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3AF81" w14:textId="3593223C" w:rsidR="00090562" w:rsidRDefault="39FA0AB2" w:rsidP="05991AC3">
      <w:pPr>
        <w:jc w:val="right"/>
        <w:rPr>
          <w:rFonts w:ascii="Times New Roman" w:eastAsia="Times New Roman" w:hAnsi="Times New Roman" w:cs="Times New Roman"/>
          <w:b/>
          <w:bCs/>
        </w:rPr>
      </w:pPr>
      <w:r w:rsidRPr="05991AC3">
        <w:rPr>
          <w:rFonts w:ascii="Times New Roman" w:eastAsia="Times New Roman" w:hAnsi="Times New Roman" w:cs="Times New Roman"/>
          <w:b/>
          <w:bCs/>
        </w:rPr>
        <w:t xml:space="preserve">Estambul, </w:t>
      </w:r>
      <w:r w:rsidR="00FB5A59">
        <w:rPr>
          <w:rFonts w:ascii="Times New Roman" w:eastAsia="Times New Roman" w:hAnsi="Times New Roman" w:cs="Times New Roman"/>
          <w:b/>
          <w:bCs/>
        </w:rPr>
        <w:t>12</w:t>
      </w:r>
      <w:r w:rsidRPr="05991AC3">
        <w:rPr>
          <w:rFonts w:ascii="Times New Roman" w:eastAsia="Times New Roman" w:hAnsi="Times New Roman" w:cs="Times New Roman"/>
          <w:b/>
          <w:bCs/>
        </w:rPr>
        <w:t xml:space="preserve"> de septiembre de 2024</w:t>
      </w:r>
    </w:p>
    <w:p w14:paraId="1053E6D8" w14:textId="393F7FB1" w:rsidR="00090562" w:rsidRDefault="39FA0AB2" w:rsidP="05991AC3">
      <w:pPr>
        <w:rPr>
          <w:rFonts w:ascii="Times New Roman" w:eastAsia="Times New Roman" w:hAnsi="Times New Roman" w:cs="Times New Roman"/>
        </w:rPr>
      </w:pPr>
      <w:r w:rsidRPr="05991AC3">
        <w:rPr>
          <w:rFonts w:ascii="Times New Roman" w:eastAsia="Times New Roman" w:hAnsi="Times New Roman" w:cs="Times New Roman"/>
        </w:rPr>
        <w:t xml:space="preserve"> </w:t>
      </w:r>
    </w:p>
    <w:p w14:paraId="36D69E9E" w14:textId="60AB6AB2" w:rsidR="00090562" w:rsidRDefault="39FA0AB2" w:rsidP="05991AC3">
      <w:pPr>
        <w:jc w:val="center"/>
        <w:rPr>
          <w:rFonts w:ascii="Times New Roman" w:eastAsia="Times New Roman" w:hAnsi="Times New Roman" w:cs="Times New Roman"/>
          <w:b/>
          <w:bCs/>
          <w:sz w:val="28"/>
          <w:szCs w:val="28"/>
        </w:rPr>
      </w:pPr>
      <w:r w:rsidRPr="05991AC3">
        <w:rPr>
          <w:rFonts w:ascii="Times New Roman" w:eastAsia="Times New Roman" w:hAnsi="Times New Roman" w:cs="Times New Roman"/>
          <w:b/>
          <w:bCs/>
          <w:sz w:val="28"/>
          <w:szCs w:val="28"/>
        </w:rPr>
        <w:t>Turkish Airlines recibió tres premios de financiamiento de ‘Airline Economics’</w:t>
      </w:r>
    </w:p>
    <w:p w14:paraId="72844279" w14:textId="5D8D2A84" w:rsidR="00090562" w:rsidRDefault="39FA0AB2" w:rsidP="05991AC3">
      <w:pPr>
        <w:rPr>
          <w:rFonts w:ascii="Times New Roman" w:eastAsia="Times New Roman" w:hAnsi="Times New Roman" w:cs="Times New Roman"/>
        </w:rPr>
      </w:pPr>
      <w:r w:rsidRPr="05991AC3">
        <w:rPr>
          <w:rFonts w:ascii="Times New Roman" w:eastAsia="Times New Roman" w:hAnsi="Times New Roman" w:cs="Times New Roman"/>
        </w:rPr>
        <w:t xml:space="preserve"> </w:t>
      </w:r>
    </w:p>
    <w:p w14:paraId="0D9BB173" w14:textId="09F52613" w:rsidR="00090562" w:rsidRDefault="39FA0AB2" w:rsidP="05991AC3">
      <w:pPr>
        <w:jc w:val="both"/>
        <w:rPr>
          <w:rFonts w:ascii="Times New Roman" w:eastAsia="Times New Roman" w:hAnsi="Times New Roman" w:cs="Times New Roman"/>
        </w:rPr>
      </w:pPr>
      <w:r w:rsidRPr="309332F2">
        <w:rPr>
          <w:rFonts w:ascii="Times New Roman" w:eastAsia="Times New Roman" w:hAnsi="Times New Roman" w:cs="Times New Roman"/>
        </w:rPr>
        <w:t>La aerolínea</w:t>
      </w:r>
      <w:r w:rsidR="00F57FAD">
        <w:rPr>
          <w:rFonts w:ascii="Times New Roman" w:eastAsia="Times New Roman" w:hAnsi="Times New Roman" w:cs="Times New Roman"/>
        </w:rPr>
        <w:t xml:space="preserve"> bandera de Turquía </w:t>
      </w:r>
      <w:r w:rsidRPr="309332F2">
        <w:rPr>
          <w:rFonts w:ascii="Times New Roman" w:eastAsia="Times New Roman" w:hAnsi="Times New Roman" w:cs="Times New Roman"/>
        </w:rPr>
        <w:t>recibió los premios "</w:t>
      </w:r>
      <w:r w:rsidRPr="309332F2">
        <w:rPr>
          <w:rFonts w:ascii="Times New Roman" w:eastAsia="Times New Roman" w:hAnsi="Times New Roman" w:cs="Times New Roman"/>
          <w:b/>
          <w:bCs/>
        </w:rPr>
        <w:t>European Supported Finance Deal of the Year</w:t>
      </w:r>
      <w:r w:rsidRPr="309332F2">
        <w:rPr>
          <w:rFonts w:ascii="Times New Roman" w:eastAsia="Times New Roman" w:hAnsi="Times New Roman" w:cs="Times New Roman"/>
        </w:rPr>
        <w:t>" y "</w:t>
      </w:r>
      <w:r w:rsidRPr="309332F2">
        <w:rPr>
          <w:rFonts w:ascii="Times New Roman" w:eastAsia="Times New Roman" w:hAnsi="Times New Roman" w:cs="Times New Roman"/>
          <w:b/>
          <w:bCs/>
        </w:rPr>
        <w:t>European Overall Deal of the Year</w:t>
      </w:r>
      <w:r w:rsidRPr="309332F2">
        <w:rPr>
          <w:rFonts w:ascii="Times New Roman" w:eastAsia="Times New Roman" w:hAnsi="Times New Roman" w:cs="Times New Roman"/>
        </w:rPr>
        <w:t xml:space="preserve">", mientras que el </w:t>
      </w:r>
      <w:r w:rsidRPr="309332F2">
        <w:rPr>
          <w:rFonts w:ascii="Times New Roman" w:eastAsia="Times New Roman" w:hAnsi="Times New Roman" w:cs="Times New Roman"/>
          <w:b/>
          <w:bCs/>
        </w:rPr>
        <w:t>Miembro del Consejo de Administración y del Comité Ejecutivo y Director Financiero (CFO) de Turkish Airlines</w:t>
      </w:r>
      <w:r w:rsidRPr="309332F2">
        <w:rPr>
          <w:rFonts w:ascii="Times New Roman" w:eastAsia="Times New Roman" w:hAnsi="Times New Roman" w:cs="Times New Roman"/>
        </w:rPr>
        <w:t xml:space="preserve">, </w:t>
      </w:r>
      <w:r w:rsidRPr="309332F2">
        <w:rPr>
          <w:rFonts w:ascii="Times New Roman" w:eastAsia="Times New Roman" w:hAnsi="Times New Roman" w:cs="Times New Roman"/>
          <w:b/>
          <w:bCs/>
        </w:rPr>
        <w:t>el Prof. Asociado Murat Şeker</w:t>
      </w:r>
      <w:r w:rsidRPr="309332F2">
        <w:rPr>
          <w:rFonts w:ascii="Times New Roman" w:eastAsia="Times New Roman" w:hAnsi="Times New Roman" w:cs="Times New Roman"/>
        </w:rPr>
        <w:t>, ganó el premio "</w:t>
      </w:r>
      <w:r w:rsidRPr="309332F2">
        <w:rPr>
          <w:rFonts w:ascii="Times New Roman" w:eastAsia="Times New Roman" w:hAnsi="Times New Roman" w:cs="Times New Roman"/>
          <w:b/>
          <w:bCs/>
        </w:rPr>
        <w:t>European CFO of the Year</w:t>
      </w:r>
      <w:r w:rsidRPr="309332F2">
        <w:rPr>
          <w:rFonts w:ascii="Times New Roman" w:eastAsia="Times New Roman" w:hAnsi="Times New Roman" w:cs="Times New Roman"/>
        </w:rPr>
        <w:t>" en la ceremonia organizada por "Airline Economics" en Londres el 9 de septiembre.</w:t>
      </w:r>
    </w:p>
    <w:p w14:paraId="549B77B1" w14:textId="68AA3A8B" w:rsidR="00090562" w:rsidRDefault="39FA0AB2" w:rsidP="05991AC3">
      <w:pPr>
        <w:jc w:val="both"/>
        <w:rPr>
          <w:rFonts w:ascii="Times New Roman" w:eastAsia="Times New Roman" w:hAnsi="Times New Roman" w:cs="Times New Roman"/>
        </w:rPr>
      </w:pPr>
      <w:r w:rsidRPr="05991AC3">
        <w:rPr>
          <w:rFonts w:ascii="Times New Roman" w:eastAsia="Times New Roman" w:hAnsi="Times New Roman" w:cs="Times New Roman"/>
        </w:rPr>
        <w:t xml:space="preserve">Volando a más países que cualquier otra aerolínea, Turkish Airlines ha logrado ampliar geográficamente su base de financiadores, aprovechando la eficiencia de costos y minimizando los riesgos cambiarios gracias a su estructura de ingresos diversificada. La reciente adición de una nueva moneda a su portafolio </w:t>
      </w:r>
      <w:r w:rsidR="00F57FAD">
        <w:rPr>
          <w:rFonts w:ascii="Times New Roman" w:eastAsia="Times New Roman" w:hAnsi="Times New Roman" w:cs="Times New Roman"/>
        </w:rPr>
        <w:t>c</w:t>
      </w:r>
      <w:r w:rsidRPr="05991AC3">
        <w:rPr>
          <w:rFonts w:ascii="Times New Roman" w:eastAsia="Times New Roman" w:hAnsi="Times New Roman" w:cs="Times New Roman"/>
        </w:rPr>
        <w:t>on la financiación de tres aviones Airbus A350 en yuanes chinos por AVIC International Leasing y CCB Financial Leasing, fue considerada digna del premio "European Overall Deal of the Year".</w:t>
      </w:r>
    </w:p>
    <w:p w14:paraId="2B34FDA0" w14:textId="63A01AD2" w:rsidR="00090562" w:rsidRDefault="39FA0AB2" w:rsidP="05991AC3">
      <w:pPr>
        <w:jc w:val="both"/>
        <w:rPr>
          <w:rFonts w:ascii="Times New Roman" w:eastAsia="Times New Roman" w:hAnsi="Times New Roman" w:cs="Times New Roman"/>
        </w:rPr>
      </w:pPr>
      <w:r w:rsidRPr="4FAEA971">
        <w:rPr>
          <w:rFonts w:ascii="Times New Roman" w:eastAsia="Times New Roman" w:hAnsi="Times New Roman" w:cs="Times New Roman"/>
        </w:rPr>
        <w:t xml:space="preserve">Además, el </w:t>
      </w:r>
      <w:r w:rsidR="6AEFD428" w:rsidRPr="4FAEA971">
        <w:rPr>
          <w:rFonts w:ascii="Times New Roman" w:eastAsia="Times New Roman" w:hAnsi="Times New Roman" w:cs="Times New Roman"/>
        </w:rPr>
        <w:t>financiamiento de</w:t>
      </w:r>
      <w:r w:rsidRPr="4FAEA971">
        <w:rPr>
          <w:rFonts w:ascii="Times New Roman" w:eastAsia="Times New Roman" w:hAnsi="Times New Roman" w:cs="Times New Roman"/>
        </w:rPr>
        <w:t xml:space="preserve"> dos aviones Airbus A350 con una estructura JOLCO garantizada por ECA en yenes japoneses, proporcionada por el consorcio BNP Paribas &amp; Citibank y NTT TC Leasing, recibió el premio "European Supported Finance Deal of the Year", mostrando la sólida posición de la aerolínea en el mercado japonés desde 2007.</w:t>
      </w:r>
    </w:p>
    <w:p w14:paraId="77F18038" w14:textId="2961991C" w:rsidR="00090562" w:rsidRDefault="39FA0AB2" w:rsidP="05991AC3">
      <w:pPr>
        <w:jc w:val="both"/>
        <w:rPr>
          <w:rFonts w:ascii="Times New Roman" w:eastAsia="Times New Roman" w:hAnsi="Times New Roman" w:cs="Times New Roman"/>
        </w:rPr>
      </w:pPr>
      <w:r w:rsidRPr="05991AC3">
        <w:rPr>
          <w:rFonts w:ascii="Times New Roman" w:eastAsia="Times New Roman" w:hAnsi="Times New Roman" w:cs="Times New Roman"/>
          <w:b/>
          <w:bCs/>
        </w:rPr>
        <w:t>El Miembro del Consejo de Administración y del Comité Ejecutivo, y Director Financiero (CFO) de Turkish Airlines, el Prof. Asociado Murat Şeker</w:t>
      </w:r>
      <w:r w:rsidRPr="05991AC3">
        <w:rPr>
          <w:rFonts w:ascii="Times New Roman" w:eastAsia="Times New Roman" w:hAnsi="Times New Roman" w:cs="Times New Roman"/>
        </w:rPr>
        <w:t>, fue galardonado con el título de "European CFO of the Year". Este reconocimiento subraya su liderazgo financiero, visión estratégica y profunda experiencia, los cuales han sido clave para el crecimiento sostenido y el éxito de Turkish Airlines a lo largo de los años. Las contribuciones del Prof. Asociado Şeker no solo han fortalecido la salud financiera de Turkish Airlines, sino que también han apoyado sus iniciativas estratégicas, permitiendo a la aerolínea sobresalir en un entorno de mercado competitivo y volátil. Desde que asumió el cargo de CFO en 2016, ha sido fundamental en la optimización de las operaciones financieras, la gestión de riesgos y la implementación de estrategias innovadoras que han ayudado a la compañía a lograr hitos significativos y mantener su ventaja competitiva en el escenario global.</w:t>
      </w:r>
    </w:p>
    <w:p w14:paraId="60F843F6" w14:textId="6B68457D" w:rsidR="00090562" w:rsidRDefault="39FA0AB2" w:rsidP="05991AC3">
      <w:pPr>
        <w:jc w:val="both"/>
        <w:rPr>
          <w:rFonts w:ascii="Times New Roman" w:eastAsia="Times New Roman" w:hAnsi="Times New Roman" w:cs="Times New Roman"/>
        </w:rPr>
      </w:pPr>
      <w:r w:rsidRPr="05991AC3">
        <w:rPr>
          <w:rFonts w:ascii="Times New Roman" w:eastAsia="Times New Roman" w:hAnsi="Times New Roman" w:cs="Times New Roman"/>
        </w:rPr>
        <w:t>Representando a la aerolínea de bandera nacional en la ceremonia de premios, el Prof. Asociado Murat Şeker dijo: "</w:t>
      </w:r>
      <w:r w:rsidRPr="05991AC3">
        <w:rPr>
          <w:rFonts w:ascii="Times New Roman" w:eastAsia="Times New Roman" w:hAnsi="Times New Roman" w:cs="Times New Roman"/>
          <w:i/>
          <w:iCs/>
        </w:rPr>
        <w:t>Me siento verdaderamente honrado de recibir estos premios y agradecido de ser parte de la fuerte familia de Turkish Airlines. Este reconocimiento refleja el arduo trabajo y el compromiso de todos en la aerolínea, y estoy seguro de que la aerolínea de bandera nacional continuará logrando cada paso hacia sus objetivos estratégicos</w:t>
      </w:r>
      <w:r w:rsidRPr="05991AC3">
        <w:rPr>
          <w:rFonts w:ascii="Times New Roman" w:eastAsia="Times New Roman" w:hAnsi="Times New Roman" w:cs="Times New Roman"/>
        </w:rPr>
        <w:t>".</w:t>
      </w:r>
    </w:p>
    <w:p w14:paraId="523E6913" w14:textId="692F24E4" w:rsidR="00090562" w:rsidRDefault="39FA0AB2" w:rsidP="05991AC3">
      <w:pPr>
        <w:jc w:val="both"/>
        <w:rPr>
          <w:rFonts w:ascii="Times New Roman" w:eastAsia="Times New Roman" w:hAnsi="Times New Roman" w:cs="Times New Roman"/>
        </w:rPr>
      </w:pPr>
      <w:r w:rsidRPr="05991AC3">
        <w:rPr>
          <w:rFonts w:ascii="Times New Roman" w:eastAsia="Times New Roman" w:hAnsi="Times New Roman" w:cs="Times New Roman"/>
        </w:rPr>
        <w:t xml:space="preserve">El equipo de financiamiento de aeronaves de Turkish Airlines logra uno de los costos de más bajos en la industria aérea gracias a su experimentado personal, que posee un conocimiento </w:t>
      </w:r>
      <w:r w:rsidRPr="05991AC3">
        <w:rPr>
          <w:rFonts w:ascii="Times New Roman" w:eastAsia="Times New Roman" w:hAnsi="Times New Roman" w:cs="Times New Roman"/>
        </w:rPr>
        <w:lastRenderedPageBreak/>
        <w:t xml:space="preserve">integral sobre una amplia variedad de estructuras de financiamiento de aeronaves. La aerolínea ha sido considerada digna de numerosos premios </w:t>
      </w:r>
      <w:r w:rsidR="00DF2FDF">
        <w:rPr>
          <w:rFonts w:ascii="Times New Roman" w:eastAsia="Times New Roman" w:hAnsi="Times New Roman" w:cs="Times New Roman"/>
        </w:rPr>
        <w:t xml:space="preserve">en el sector </w:t>
      </w:r>
      <w:r w:rsidRPr="05991AC3">
        <w:rPr>
          <w:rFonts w:ascii="Times New Roman" w:eastAsia="Times New Roman" w:hAnsi="Times New Roman" w:cs="Times New Roman"/>
        </w:rPr>
        <w:t>por organizaciones de renombre mundial como 'Global Transport Finance', 'Airline Economics', ‘Airfinance Journal’, y ‘Bonds, Loans &amp; Sukuk Turkey’ con sus modelos</w:t>
      </w:r>
      <w:r w:rsidR="0025665D">
        <w:rPr>
          <w:rFonts w:ascii="Times New Roman" w:eastAsia="Times New Roman" w:hAnsi="Times New Roman" w:cs="Times New Roman"/>
        </w:rPr>
        <w:t xml:space="preserve"> </w:t>
      </w:r>
      <w:r w:rsidRPr="05991AC3">
        <w:rPr>
          <w:rFonts w:ascii="Times New Roman" w:eastAsia="Times New Roman" w:hAnsi="Times New Roman" w:cs="Times New Roman"/>
        </w:rPr>
        <w:t xml:space="preserve">creativos, muchos de los cuales han sido implementados por primera vez desde 2009. Turkish Airlines ha coronado su éxito en este </w:t>
      </w:r>
      <w:r w:rsidR="006F28A2">
        <w:rPr>
          <w:rFonts w:ascii="Times New Roman" w:eastAsia="Times New Roman" w:hAnsi="Times New Roman" w:cs="Times New Roman"/>
        </w:rPr>
        <w:t>ámbito, ganando</w:t>
      </w:r>
      <w:r w:rsidRPr="05991AC3">
        <w:rPr>
          <w:rFonts w:ascii="Times New Roman" w:eastAsia="Times New Roman" w:hAnsi="Times New Roman" w:cs="Times New Roman"/>
        </w:rPr>
        <w:t>30 premios internacionales de financiamiento de aeronaves en los últimos diez años por sus ejecuciones exitosas, que ascienden aproximadamente a 16 mil millones de dólares.</w:t>
      </w:r>
    </w:p>
    <w:p w14:paraId="7A698C19" w14:textId="698CE1E9" w:rsidR="00090562" w:rsidRDefault="39FA0AB2" w:rsidP="05991AC3">
      <w:pPr>
        <w:rPr>
          <w:rFonts w:ascii="Times New Roman" w:eastAsia="Times New Roman" w:hAnsi="Times New Roman" w:cs="Times New Roman"/>
          <w:b/>
          <w:bCs/>
        </w:rPr>
      </w:pPr>
      <w:r w:rsidRPr="05991AC3">
        <w:rPr>
          <w:rFonts w:ascii="Times New Roman" w:eastAsia="Times New Roman" w:hAnsi="Times New Roman" w:cs="Times New Roman"/>
          <w:b/>
          <w:bCs/>
        </w:rPr>
        <w:t>Premios anteriores:</w:t>
      </w:r>
    </w:p>
    <w:p w14:paraId="317D26B9" w14:textId="4881D8A5" w:rsidR="00090562" w:rsidRDefault="39FA0AB2" w:rsidP="05991AC3">
      <w:pPr>
        <w:pStyle w:val="Prrafodelista"/>
        <w:numPr>
          <w:ilvl w:val="0"/>
          <w:numId w:val="3"/>
        </w:numPr>
        <w:rPr>
          <w:rFonts w:ascii="Times New Roman" w:eastAsia="Times New Roman" w:hAnsi="Times New Roman" w:cs="Times New Roman"/>
        </w:rPr>
      </w:pPr>
      <w:r w:rsidRPr="05991AC3">
        <w:rPr>
          <w:rFonts w:ascii="Times New Roman" w:eastAsia="Times New Roman" w:hAnsi="Times New Roman" w:cs="Times New Roman"/>
        </w:rPr>
        <w:t>2024 Airline Economics - Global Lease Deal of the Year Award</w:t>
      </w:r>
    </w:p>
    <w:p w14:paraId="72860909" w14:textId="0D9B44A1" w:rsidR="00090562" w:rsidRDefault="39FA0AB2" w:rsidP="05991AC3">
      <w:pPr>
        <w:pStyle w:val="Prrafodelista"/>
        <w:numPr>
          <w:ilvl w:val="0"/>
          <w:numId w:val="3"/>
        </w:numPr>
        <w:rPr>
          <w:rFonts w:ascii="Times New Roman" w:eastAsia="Times New Roman" w:hAnsi="Times New Roman" w:cs="Times New Roman"/>
        </w:rPr>
      </w:pPr>
      <w:r w:rsidRPr="05991AC3">
        <w:rPr>
          <w:rFonts w:ascii="Times New Roman" w:eastAsia="Times New Roman" w:hAnsi="Times New Roman" w:cs="Times New Roman"/>
        </w:rPr>
        <w:t>2024 Airline Economics - JOLCO Deal of the Year</w:t>
      </w:r>
    </w:p>
    <w:p w14:paraId="1B829E32" w14:textId="4D01B38D" w:rsidR="00090562" w:rsidRDefault="39FA0AB2" w:rsidP="05991AC3">
      <w:pPr>
        <w:pStyle w:val="Prrafodelista"/>
        <w:numPr>
          <w:ilvl w:val="0"/>
          <w:numId w:val="3"/>
        </w:numPr>
        <w:rPr>
          <w:rFonts w:ascii="Times New Roman" w:eastAsia="Times New Roman" w:hAnsi="Times New Roman" w:cs="Times New Roman"/>
        </w:rPr>
      </w:pPr>
      <w:r w:rsidRPr="05991AC3">
        <w:rPr>
          <w:rFonts w:ascii="Times New Roman" w:eastAsia="Times New Roman" w:hAnsi="Times New Roman" w:cs="Times New Roman"/>
        </w:rPr>
        <w:t>2024 Airline Economics - Supported Finance Deal of the Year</w:t>
      </w:r>
    </w:p>
    <w:p w14:paraId="0E3C6DE7" w14:textId="7E76707D" w:rsidR="00090562" w:rsidRDefault="39FA0AB2" w:rsidP="05991AC3">
      <w:pPr>
        <w:pStyle w:val="Prrafodelista"/>
        <w:numPr>
          <w:ilvl w:val="0"/>
          <w:numId w:val="3"/>
        </w:numPr>
        <w:rPr>
          <w:rFonts w:ascii="Times New Roman" w:eastAsia="Times New Roman" w:hAnsi="Times New Roman" w:cs="Times New Roman"/>
        </w:rPr>
      </w:pPr>
      <w:r w:rsidRPr="05991AC3">
        <w:rPr>
          <w:rFonts w:ascii="Times New Roman" w:eastAsia="Times New Roman" w:hAnsi="Times New Roman" w:cs="Times New Roman"/>
        </w:rPr>
        <w:t>2023 Airline Economics - Asia-Pacific Lease of the Year</w:t>
      </w:r>
    </w:p>
    <w:p w14:paraId="06432B3B" w14:textId="2C925D96" w:rsidR="00090562" w:rsidRDefault="39FA0AB2" w:rsidP="05991AC3">
      <w:pPr>
        <w:pStyle w:val="Prrafodelista"/>
        <w:numPr>
          <w:ilvl w:val="0"/>
          <w:numId w:val="3"/>
        </w:numPr>
        <w:rPr>
          <w:rFonts w:ascii="Times New Roman" w:eastAsia="Times New Roman" w:hAnsi="Times New Roman" w:cs="Times New Roman"/>
        </w:rPr>
      </w:pPr>
      <w:r w:rsidRPr="05991AC3">
        <w:rPr>
          <w:rFonts w:ascii="Times New Roman" w:eastAsia="Times New Roman" w:hAnsi="Times New Roman" w:cs="Times New Roman"/>
        </w:rPr>
        <w:t>2022 Airfinance Journal - Europe Deal of the Year</w:t>
      </w:r>
    </w:p>
    <w:p w14:paraId="0B766551" w14:textId="1CF4DAB1" w:rsidR="00090562" w:rsidRDefault="39FA0AB2" w:rsidP="05991AC3">
      <w:pPr>
        <w:pStyle w:val="Prrafodelista"/>
        <w:numPr>
          <w:ilvl w:val="0"/>
          <w:numId w:val="3"/>
        </w:numPr>
        <w:rPr>
          <w:rFonts w:ascii="Times New Roman" w:eastAsia="Times New Roman" w:hAnsi="Times New Roman" w:cs="Times New Roman"/>
          <w:lang w:val="en-US"/>
        </w:rPr>
      </w:pPr>
      <w:r w:rsidRPr="05991AC3">
        <w:rPr>
          <w:rFonts w:ascii="Times New Roman" w:eastAsia="Times New Roman" w:hAnsi="Times New Roman" w:cs="Times New Roman"/>
          <w:lang w:val="en-US"/>
        </w:rPr>
        <w:t>2022 Airfinance Journal - Structured Lease Deal of the Year</w:t>
      </w:r>
    </w:p>
    <w:p w14:paraId="34BCBB4E" w14:textId="2728BE98" w:rsidR="00090562" w:rsidRDefault="39FA0AB2" w:rsidP="05991AC3">
      <w:pPr>
        <w:pStyle w:val="Prrafodelista"/>
        <w:numPr>
          <w:ilvl w:val="0"/>
          <w:numId w:val="3"/>
        </w:numPr>
        <w:rPr>
          <w:rFonts w:ascii="Times New Roman" w:eastAsia="Times New Roman" w:hAnsi="Times New Roman" w:cs="Times New Roman"/>
        </w:rPr>
      </w:pPr>
      <w:r w:rsidRPr="05991AC3">
        <w:rPr>
          <w:rFonts w:ascii="Times New Roman" w:eastAsia="Times New Roman" w:hAnsi="Times New Roman" w:cs="Times New Roman"/>
        </w:rPr>
        <w:t>2022 Airline Economics - Global Lease Deal of the Year Award</w:t>
      </w:r>
    </w:p>
    <w:p w14:paraId="05CFFB2A" w14:textId="6E3F8902" w:rsidR="00090562" w:rsidRDefault="39FA0AB2" w:rsidP="05991AC3">
      <w:pPr>
        <w:pStyle w:val="Prrafodelista"/>
        <w:numPr>
          <w:ilvl w:val="0"/>
          <w:numId w:val="3"/>
        </w:numPr>
        <w:rPr>
          <w:rFonts w:ascii="Times New Roman" w:eastAsia="Times New Roman" w:hAnsi="Times New Roman" w:cs="Times New Roman"/>
        </w:rPr>
      </w:pPr>
      <w:r w:rsidRPr="05991AC3">
        <w:rPr>
          <w:rFonts w:ascii="Times New Roman" w:eastAsia="Times New Roman" w:hAnsi="Times New Roman" w:cs="Times New Roman"/>
        </w:rPr>
        <w:t>2022 Airline Economics - European Lease Deal of the Year</w:t>
      </w:r>
    </w:p>
    <w:p w14:paraId="110B0401" w14:textId="41BA680A" w:rsidR="00090562" w:rsidRDefault="39FA0AB2" w:rsidP="05991AC3">
      <w:pPr>
        <w:pStyle w:val="Prrafodelista"/>
        <w:numPr>
          <w:ilvl w:val="0"/>
          <w:numId w:val="3"/>
        </w:numPr>
        <w:rPr>
          <w:rFonts w:ascii="Times New Roman" w:eastAsia="Times New Roman" w:hAnsi="Times New Roman" w:cs="Times New Roman"/>
        </w:rPr>
      </w:pPr>
      <w:r w:rsidRPr="05991AC3">
        <w:rPr>
          <w:rFonts w:ascii="Times New Roman" w:eastAsia="Times New Roman" w:hAnsi="Times New Roman" w:cs="Times New Roman"/>
        </w:rPr>
        <w:t>2020 Airline Economics - Lease Deal of the Year (Europe)</w:t>
      </w:r>
    </w:p>
    <w:p w14:paraId="08511289" w14:textId="622DDE6F" w:rsidR="00090562" w:rsidRDefault="39FA0AB2" w:rsidP="05991AC3">
      <w:pPr>
        <w:pStyle w:val="Prrafodelista"/>
        <w:numPr>
          <w:ilvl w:val="0"/>
          <w:numId w:val="3"/>
        </w:numPr>
        <w:rPr>
          <w:rFonts w:ascii="Times New Roman" w:eastAsia="Times New Roman" w:hAnsi="Times New Roman" w:cs="Times New Roman"/>
        </w:rPr>
      </w:pPr>
      <w:r w:rsidRPr="05991AC3">
        <w:rPr>
          <w:rFonts w:ascii="Times New Roman" w:eastAsia="Times New Roman" w:hAnsi="Times New Roman" w:cs="Times New Roman"/>
        </w:rPr>
        <w:t>2020 Airline Economics - Supported Finance Deal of the Year (Europe)</w:t>
      </w:r>
    </w:p>
    <w:p w14:paraId="0BC72B2F" w14:textId="7EBA1530" w:rsidR="00090562" w:rsidRDefault="39FA0AB2" w:rsidP="05991AC3">
      <w:pPr>
        <w:pStyle w:val="Prrafodelista"/>
        <w:numPr>
          <w:ilvl w:val="0"/>
          <w:numId w:val="3"/>
        </w:numPr>
        <w:rPr>
          <w:rFonts w:ascii="Times New Roman" w:eastAsia="Times New Roman" w:hAnsi="Times New Roman" w:cs="Times New Roman"/>
        </w:rPr>
      </w:pPr>
      <w:r w:rsidRPr="05991AC3">
        <w:rPr>
          <w:rFonts w:ascii="Times New Roman" w:eastAsia="Times New Roman" w:hAnsi="Times New Roman" w:cs="Times New Roman"/>
        </w:rPr>
        <w:t>2019 Bonds, Loans and Sukuk - Transport Finance Deal of the Year (Middle East)</w:t>
      </w:r>
    </w:p>
    <w:p w14:paraId="707136D0" w14:textId="09340CE0" w:rsidR="00090562" w:rsidRDefault="39FA0AB2" w:rsidP="05991AC3">
      <w:pPr>
        <w:pStyle w:val="Prrafodelista"/>
        <w:numPr>
          <w:ilvl w:val="0"/>
          <w:numId w:val="3"/>
        </w:numPr>
        <w:rPr>
          <w:rFonts w:ascii="Times New Roman" w:eastAsia="Times New Roman" w:hAnsi="Times New Roman" w:cs="Times New Roman"/>
        </w:rPr>
      </w:pPr>
      <w:r w:rsidRPr="05991AC3">
        <w:rPr>
          <w:rFonts w:ascii="Times New Roman" w:eastAsia="Times New Roman" w:hAnsi="Times New Roman" w:cs="Times New Roman"/>
        </w:rPr>
        <w:t>2019 Airline Economics - Supported Finance Deal of the Year</w:t>
      </w:r>
    </w:p>
    <w:p w14:paraId="636E2F8A" w14:textId="6A0A8E91" w:rsidR="00090562" w:rsidRDefault="39FA0AB2" w:rsidP="05991AC3">
      <w:pPr>
        <w:pStyle w:val="Prrafodelista"/>
        <w:numPr>
          <w:ilvl w:val="0"/>
          <w:numId w:val="3"/>
        </w:numPr>
        <w:rPr>
          <w:rFonts w:ascii="Times New Roman" w:eastAsia="Times New Roman" w:hAnsi="Times New Roman" w:cs="Times New Roman"/>
        </w:rPr>
      </w:pPr>
      <w:r w:rsidRPr="05991AC3">
        <w:rPr>
          <w:rFonts w:ascii="Times New Roman" w:eastAsia="Times New Roman" w:hAnsi="Times New Roman" w:cs="Times New Roman"/>
        </w:rPr>
        <w:t>2018 Airline Economics - Lease Deal of the Year</w:t>
      </w:r>
    </w:p>
    <w:p w14:paraId="36E92FFD" w14:textId="695C4612" w:rsidR="00090562" w:rsidRDefault="39FA0AB2" w:rsidP="05991AC3">
      <w:pPr>
        <w:pStyle w:val="Prrafodelista"/>
        <w:numPr>
          <w:ilvl w:val="0"/>
          <w:numId w:val="3"/>
        </w:numPr>
        <w:rPr>
          <w:rFonts w:ascii="Times New Roman" w:eastAsia="Times New Roman" w:hAnsi="Times New Roman" w:cs="Times New Roman"/>
        </w:rPr>
      </w:pPr>
      <w:r w:rsidRPr="05991AC3">
        <w:rPr>
          <w:rFonts w:ascii="Times New Roman" w:eastAsia="Times New Roman" w:hAnsi="Times New Roman" w:cs="Times New Roman"/>
        </w:rPr>
        <w:t>2018 Global Transport Finance - Tax Lease Deal of the Year</w:t>
      </w:r>
    </w:p>
    <w:p w14:paraId="153BF1C6" w14:textId="4B472E3B" w:rsidR="00090562" w:rsidRDefault="39FA0AB2" w:rsidP="05991AC3">
      <w:pPr>
        <w:pStyle w:val="Prrafodelista"/>
        <w:numPr>
          <w:ilvl w:val="0"/>
          <w:numId w:val="3"/>
        </w:numPr>
        <w:rPr>
          <w:rFonts w:ascii="Times New Roman" w:eastAsia="Times New Roman" w:hAnsi="Times New Roman" w:cs="Times New Roman"/>
        </w:rPr>
      </w:pPr>
      <w:r w:rsidRPr="05991AC3">
        <w:rPr>
          <w:rFonts w:ascii="Times New Roman" w:eastAsia="Times New Roman" w:hAnsi="Times New Roman" w:cs="Times New Roman"/>
        </w:rPr>
        <w:t>2018 Bonds, Loans and Sukuk - Transport Finance Deal of the Year (Middle East)</w:t>
      </w:r>
    </w:p>
    <w:p w14:paraId="205CD510" w14:textId="1DC5F771" w:rsidR="00090562" w:rsidRDefault="39FA0AB2" w:rsidP="05991AC3">
      <w:pPr>
        <w:pStyle w:val="Prrafodelista"/>
        <w:numPr>
          <w:ilvl w:val="0"/>
          <w:numId w:val="3"/>
        </w:numPr>
        <w:rPr>
          <w:rFonts w:ascii="Times New Roman" w:eastAsia="Times New Roman" w:hAnsi="Times New Roman" w:cs="Times New Roman"/>
          <w:lang w:val="en-US"/>
        </w:rPr>
      </w:pPr>
      <w:r w:rsidRPr="05991AC3">
        <w:rPr>
          <w:rFonts w:ascii="Times New Roman" w:eastAsia="Times New Roman" w:hAnsi="Times New Roman" w:cs="Times New Roman"/>
          <w:lang w:val="en-US"/>
        </w:rPr>
        <w:t>2017 Airfinance Journal - Tax Lease Deal of the Year</w:t>
      </w:r>
    </w:p>
    <w:p w14:paraId="746DAEAF" w14:textId="068D0FEE" w:rsidR="00090562" w:rsidRDefault="39FA0AB2" w:rsidP="05991AC3">
      <w:pPr>
        <w:pStyle w:val="Prrafodelista"/>
        <w:numPr>
          <w:ilvl w:val="0"/>
          <w:numId w:val="3"/>
        </w:numPr>
        <w:rPr>
          <w:rFonts w:ascii="Times New Roman" w:eastAsia="Times New Roman" w:hAnsi="Times New Roman" w:cs="Times New Roman"/>
        </w:rPr>
      </w:pPr>
      <w:r w:rsidRPr="05991AC3">
        <w:rPr>
          <w:rFonts w:ascii="Times New Roman" w:eastAsia="Times New Roman" w:hAnsi="Times New Roman" w:cs="Times New Roman"/>
        </w:rPr>
        <w:t>2017 Global Transport Finance - Unique Deal of the Year</w:t>
      </w:r>
    </w:p>
    <w:p w14:paraId="1FB76E41" w14:textId="6BC74BF9" w:rsidR="00090562" w:rsidRDefault="39FA0AB2" w:rsidP="05991AC3">
      <w:pPr>
        <w:pStyle w:val="Prrafodelista"/>
        <w:numPr>
          <w:ilvl w:val="0"/>
          <w:numId w:val="3"/>
        </w:numPr>
        <w:rPr>
          <w:rFonts w:ascii="Times New Roman" w:eastAsia="Times New Roman" w:hAnsi="Times New Roman" w:cs="Times New Roman"/>
        </w:rPr>
      </w:pPr>
      <w:r w:rsidRPr="05991AC3">
        <w:rPr>
          <w:rFonts w:ascii="Times New Roman" w:eastAsia="Times New Roman" w:hAnsi="Times New Roman" w:cs="Times New Roman"/>
        </w:rPr>
        <w:t>2017 Bonds, Loans and Sukuk – Trade &amp; Export Finance Deal of the Year (Middle East)</w:t>
      </w:r>
    </w:p>
    <w:p w14:paraId="269CA0CF" w14:textId="389EBF59" w:rsidR="00090562" w:rsidRDefault="39FA0AB2" w:rsidP="05991AC3">
      <w:pPr>
        <w:pStyle w:val="Prrafodelista"/>
        <w:numPr>
          <w:ilvl w:val="0"/>
          <w:numId w:val="3"/>
        </w:numPr>
        <w:rPr>
          <w:rFonts w:ascii="Times New Roman" w:eastAsia="Times New Roman" w:hAnsi="Times New Roman" w:cs="Times New Roman"/>
        </w:rPr>
      </w:pPr>
      <w:r w:rsidRPr="05991AC3">
        <w:rPr>
          <w:rFonts w:ascii="Times New Roman" w:eastAsia="Times New Roman" w:hAnsi="Times New Roman" w:cs="Times New Roman"/>
        </w:rPr>
        <w:t>2017 Bonds, Loans and Sukuk - Transport Finance Deal of the Year (Middle East)</w:t>
      </w:r>
    </w:p>
    <w:p w14:paraId="4B9CA551" w14:textId="41A7E860" w:rsidR="00090562" w:rsidRDefault="39FA0AB2" w:rsidP="05991AC3">
      <w:pPr>
        <w:pStyle w:val="Prrafodelista"/>
        <w:numPr>
          <w:ilvl w:val="0"/>
          <w:numId w:val="3"/>
        </w:numPr>
        <w:rPr>
          <w:rFonts w:ascii="Times New Roman" w:eastAsia="Times New Roman" w:hAnsi="Times New Roman" w:cs="Times New Roman"/>
        </w:rPr>
      </w:pPr>
      <w:r w:rsidRPr="05991AC3">
        <w:rPr>
          <w:rFonts w:ascii="Times New Roman" w:eastAsia="Times New Roman" w:hAnsi="Times New Roman" w:cs="Times New Roman"/>
        </w:rPr>
        <w:t>2017 Bonds, Loans and Sukuk - Structured Finance Deal of the Year (Middle East)</w:t>
      </w:r>
    </w:p>
    <w:p w14:paraId="5D30EAAB" w14:textId="4C0BBE37" w:rsidR="00090562" w:rsidRDefault="39FA0AB2" w:rsidP="05991AC3">
      <w:pPr>
        <w:pStyle w:val="Prrafodelista"/>
        <w:numPr>
          <w:ilvl w:val="0"/>
          <w:numId w:val="3"/>
        </w:numPr>
        <w:rPr>
          <w:rFonts w:ascii="Times New Roman" w:eastAsia="Times New Roman" w:hAnsi="Times New Roman" w:cs="Times New Roman"/>
          <w:lang w:val="en-US"/>
        </w:rPr>
      </w:pPr>
      <w:r w:rsidRPr="05991AC3">
        <w:rPr>
          <w:rFonts w:ascii="Times New Roman" w:eastAsia="Times New Roman" w:hAnsi="Times New Roman" w:cs="Times New Roman"/>
          <w:lang w:val="en-US"/>
        </w:rPr>
        <w:t>2015 Airfinance Journal - Capital Markets Deal of the Year</w:t>
      </w:r>
    </w:p>
    <w:p w14:paraId="1A5FF54C" w14:textId="01F530A0" w:rsidR="00090562" w:rsidRDefault="39FA0AB2" w:rsidP="05991AC3">
      <w:pPr>
        <w:pStyle w:val="Prrafodelista"/>
        <w:numPr>
          <w:ilvl w:val="0"/>
          <w:numId w:val="3"/>
        </w:numPr>
        <w:rPr>
          <w:rFonts w:ascii="Times New Roman" w:eastAsia="Times New Roman" w:hAnsi="Times New Roman" w:cs="Times New Roman"/>
        </w:rPr>
      </w:pPr>
      <w:r w:rsidRPr="05991AC3">
        <w:rPr>
          <w:rFonts w:ascii="Times New Roman" w:eastAsia="Times New Roman" w:hAnsi="Times New Roman" w:cs="Times New Roman"/>
        </w:rPr>
        <w:t>2015 Airfinance Journal - Tax Lease Deal of the Year</w:t>
      </w:r>
    </w:p>
    <w:p w14:paraId="6F3CE829" w14:textId="395BCB20" w:rsidR="00090562" w:rsidRDefault="39FA0AB2" w:rsidP="05991AC3">
      <w:pPr>
        <w:pStyle w:val="Prrafodelista"/>
        <w:numPr>
          <w:ilvl w:val="0"/>
          <w:numId w:val="3"/>
        </w:numPr>
        <w:rPr>
          <w:rFonts w:ascii="Times New Roman" w:eastAsia="Times New Roman" w:hAnsi="Times New Roman" w:cs="Times New Roman"/>
        </w:rPr>
      </w:pPr>
      <w:r w:rsidRPr="05991AC3">
        <w:rPr>
          <w:rFonts w:ascii="Times New Roman" w:eastAsia="Times New Roman" w:hAnsi="Times New Roman" w:cs="Times New Roman"/>
        </w:rPr>
        <w:t>2015 Airline Economics - Editor’s Deal of the Year</w:t>
      </w:r>
    </w:p>
    <w:p w14:paraId="586E08E4" w14:textId="3225DAF1" w:rsidR="00090562" w:rsidRDefault="39FA0AB2" w:rsidP="05991AC3">
      <w:pPr>
        <w:pStyle w:val="Prrafodelista"/>
        <w:numPr>
          <w:ilvl w:val="0"/>
          <w:numId w:val="3"/>
        </w:numPr>
        <w:rPr>
          <w:rFonts w:ascii="Times New Roman" w:eastAsia="Times New Roman" w:hAnsi="Times New Roman" w:cs="Times New Roman"/>
        </w:rPr>
      </w:pPr>
      <w:r w:rsidRPr="05991AC3">
        <w:rPr>
          <w:rFonts w:ascii="Times New Roman" w:eastAsia="Times New Roman" w:hAnsi="Times New Roman" w:cs="Times New Roman"/>
        </w:rPr>
        <w:t>2015 Airline Economics - European Deal of the Year</w:t>
      </w:r>
    </w:p>
    <w:p w14:paraId="03A28ED9" w14:textId="11DA7119" w:rsidR="00090562" w:rsidRDefault="39FA0AB2" w:rsidP="05991AC3">
      <w:pPr>
        <w:pStyle w:val="Prrafodelista"/>
        <w:numPr>
          <w:ilvl w:val="0"/>
          <w:numId w:val="3"/>
        </w:numPr>
        <w:rPr>
          <w:rFonts w:ascii="Times New Roman" w:eastAsia="Times New Roman" w:hAnsi="Times New Roman" w:cs="Times New Roman"/>
        </w:rPr>
      </w:pPr>
      <w:r w:rsidRPr="05991AC3">
        <w:rPr>
          <w:rFonts w:ascii="Times New Roman" w:eastAsia="Times New Roman" w:hAnsi="Times New Roman" w:cs="Times New Roman"/>
        </w:rPr>
        <w:t>2015 Global Transport Finance - EETC Deal of the Year (Europe)</w:t>
      </w:r>
    </w:p>
    <w:p w14:paraId="2A19316B" w14:textId="1F25BF65" w:rsidR="00090562" w:rsidRDefault="39FA0AB2" w:rsidP="05991AC3">
      <w:pPr>
        <w:pStyle w:val="Prrafodelista"/>
        <w:numPr>
          <w:ilvl w:val="0"/>
          <w:numId w:val="3"/>
        </w:numPr>
        <w:rPr>
          <w:rFonts w:ascii="Times New Roman" w:eastAsia="Times New Roman" w:hAnsi="Times New Roman" w:cs="Times New Roman"/>
        </w:rPr>
      </w:pPr>
      <w:r w:rsidRPr="05991AC3">
        <w:rPr>
          <w:rFonts w:ascii="Times New Roman" w:eastAsia="Times New Roman" w:hAnsi="Times New Roman" w:cs="Times New Roman"/>
        </w:rPr>
        <w:t>2015 Bonds, Loans and Sukuk – Trade &amp; Export Finance Deal of the Year (Middle East)</w:t>
      </w:r>
    </w:p>
    <w:p w14:paraId="21206C82" w14:textId="1D17B94C" w:rsidR="39FA0AB2" w:rsidRDefault="39FA0AB2" w:rsidP="05991AC3">
      <w:pPr>
        <w:pStyle w:val="Prrafodelista"/>
        <w:numPr>
          <w:ilvl w:val="0"/>
          <w:numId w:val="3"/>
        </w:numPr>
        <w:rPr>
          <w:rFonts w:ascii="Times New Roman" w:eastAsia="Times New Roman" w:hAnsi="Times New Roman" w:cs="Times New Roman"/>
        </w:rPr>
      </w:pPr>
      <w:r w:rsidRPr="05991AC3">
        <w:rPr>
          <w:rFonts w:ascii="Times New Roman" w:eastAsia="Times New Roman" w:hAnsi="Times New Roman" w:cs="Times New Roman"/>
        </w:rPr>
        <w:t>2015 Airfinance Journal - Engine Deal of the Year</w:t>
      </w:r>
    </w:p>
    <w:p w14:paraId="3FD68C1E" w14:textId="700449E4" w:rsidR="05991AC3" w:rsidRDefault="05991AC3" w:rsidP="05991AC3">
      <w:pPr>
        <w:pStyle w:val="Prrafodelista"/>
        <w:rPr>
          <w:rFonts w:ascii="Times New Roman" w:eastAsia="Times New Roman" w:hAnsi="Times New Roman" w:cs="Times New Roman"/>
        </w:rPr>
      </w:pPr>
    </w:p>
    <w:p w14:paraId="3231CD5F" w14:textId="7194321A" w:rsidR="00090562" w:rsidRDefault="39FA0AB2" w:rsidP="05991AC3">
      <w:pPr>
        <w:rPr>
          <w:rFonts w:ascii="Times New Roman" w:eastAsia="Times New Roman" w:hAnsi="Times New Roman" w:cs="Times New Roman"/>
          <w:b/>
          <w:bCs/>
        </w:rPr>
      </w:pPr>
      <w:r w:rsidRPr="05991AC3">
        <w:rPr>
          <w:rFonts w:ascii="Times New Roman" w:eastAsia="Times New Roman" w:hAnsi="Times New Roman" w:cs="Times New Roman"/>
          <w:b/>
          <w:bCs/>
        </w:rPr>
        <w:t>Innovaciones:</w:t>
      </w:r>
    </w:p>
    <w:p w14:paraId="0354499E" w14:textId="4EB8DF30" w:rsidR="00090562" w:rsidRDefault="39FA0AB2" w:rsidP="05991AC3">
      <w:pPr>
        <w:pStyle w:val="Prrafodelista"/>
        <w:numPr>
          <w:ilvl w:val="0"/>
          <w:numId w:val="1"/>
        </w:numPr>
        <w:rPr>
          <w:rFonts w:ascii="Times New Roman" w:eastAsia="Times New Roman" w:hAnsi="Times New Roman" w:cs="Times New Roman"/>
        </w:rPr>
      </w:pPr>
      <w:r w:rsidRPr="05991AC3">
        <w:rPr>
          <w:rFonts w:ascii="Times New Roman" w:eastAsia="Times New Roman" w:hAnsi="Times New Roman" w:cs="Times New Roman"/>
        </w:rPr>
        <w:lastRenderedPageBreak/>
        <w:t>Primera aerolínea en asegurar financiamiento de aeronaves denominadas en yuanes chinos fuera de China (2024)</w:t>
      </w:r>
    </w:p>
    <w:p w14:paraId="62686060" w14:textId="5C436182" w:rsidR="00090562" w:rsidRDefault="39FA0AB2" w:rsidP="05991AC3">
      <w:pPr>
        <w:pStyle w:val="Prrafodelista"/>
        <w:numPr>
          <w:ilvl w:val="0"/>
          <w:numId w:val="1"/>
        </w:numPr>
        <w:rPr>
          <w:rFonts w:ascii="Times New Roman" w:eastAsia="Times New Roman" w:hAnsi="Times New Roman" w:cs="Times New Roman"/>
        </w:rPr>
      </w:pPr>
      <w:r w:rsidRPr="05991AC3">
        <w:rPr>
          <w:rFonts w:ascii="Times New Roman" w:eastAsia="Times New Roman" w:hAnsi="Times New Roman" w:cs="Times New Roman"/>
        </w:rPr>
        <w:t>El primer contrato de arrendamiento financiero cubierto por Itasca Re Insurance (2023)</w:t>
      </w:r>
    </w:p>
    <w:p w14:paraId="40CE8098" w14:textId="5157B33B" w:rsidR="00090562" w:rsidRDefault="39FA0AB2" w:rsidP="05991AC3">
      <w:pPr>
        <w:pStyle w:val="Prrafodelista"/>
        <w:numPr>
          <w:ilvl w:val="0"/>
          <w:numId w:val="1"/>
        </w:numPr>
        <w:rPr>
          <w:rFonts w:ascii="Times New Roman" w:eastAsia="Times New Roman" w:hAnsi="Times New Roman" w:cs="Times New Roman"/>
        </w:rPr>
      </w:pPr>
      <w:r w:rsidRPr="05991AC3">
        <w:rPr>
          <w:rFonts w:ascii="Times New Roman" w:eastAsia="Times New Roman" w:hAnsi="Times New Roman" w:cs="Times New Roman"/>
        </w:rPr>
        <w:t>El primer arrendamiento fiscal italiano garantizado por ACG Aircraft Financing Solutions (AFS) (2021)</w:t>
      </w:r>
    </w:p>
    <w:p w14:paraId="55DF6B10" w14:textId="56C804CD" w:rsidR="00090562" w:rsidRDefault="39FA0AB2" w:rsidP="05991AC3">
      <w:pPr>
        <w:pStyle w:val="Prrafodelista"/>
        <w:numPr>
          <w:ilvl w:val="0"/>
          <w:numId w:val="1"/>
        </w:numPr>
        <w:rPr>
          <w:rFonts w:ascii="Times New Roman" w:eastAsia="Times New Roman" w:hAnsi="Times New Roman" w:cs="Times New Roman"/>
        </w:rPr>
      </w:pPr>
      <w:r w:rsidRPr="05991AC3">
        <w:rPr>
          <w:rFonts w:ascii="Times New Roman" w:eastAsia="Times New Roman" w:hAnsi="Times New Roman" w:cs="Times New Roman"/>
        </w:rPr>
        <w:t>El primer arrendamiento fiscal francés garantizado por UKEF (2020)</w:t>
      </w:r>
    </w:p>
    <w:p w14:paraId="33065A1C" w14:textId="3850E64C" w:rsidR="00090562" w:rsidRDefault="39FA0AB2" w:rsidP="05991AC3">
      <w:pPr>
        <w:pStyle w:val="Prrafodelista"/>
        <w:numPr>
          <w:ilvl w:val="0"/>
          <w:numId w:val="1"/>
        </w:numPr>
        <w:rPr>
          <w:rFonts w:ascii="Times New Roman" w:eastAsia="Times New Roman" w:hAnsi="Times New Roman" w:cs="Times New Roman"/>
        </w:rPr>
      </w:pPr>
      <w:r w:rsidRPr="05991AC3">
        <w:rPr>
          <w:rFonts w:ascii="Times New Roman" w:eastAsia="Times New Roman" w:hAnsi="Times New Roman" w:cs="Times New Roman"/>
        </w:rPr>
        <w:t>El primer arrendamiento financiero garantizado por ACG Aircraft Financing Solutions (AFS) (2019)</w:t>
      </w:r>
    </w:p>
    <w:p w14:paraId="7840C620" w14:textId="21BF1AA9" w:rsidR="00090562" w:rsidRDefault="39FA0AB2" w:rsidP="05991AC3">
      <w:pPr>
        <w:pStyle w:val="Prrafodelista"/>
        <w:numPr>
          <w:ilvl w:val="0"/>
          <w:numId w:val="1"/>
        </w:numPr>
        <w:rPr>
          <w:rFonts w:ascii="Times New Roman" w:eastAsia="Times New Roman" w:hAnsi="Times New Roman" w:cs="Times New Roman"/>
        </w:rPr>
      </w:pPr>
      <w:r w:rsidRPr="05991AC3">
        <w:rPr>
          <w:rFonts w:ascii="Times New Roman" w:eastAsia="Times New Roman" w:hAnsi="Times New Roman" w:cs="Times New Roman"/>
        </w:rPr>
        <w:t>El primer arrendamiento fiscal francés garantizado por BALTHAZAR (2019)</w:t>
      </w:r>
    </w:p>
    <w:p w14:paraId="34673C40" w14:textId="39EF624D" w:rsidR="00090562" w:rsidRDefault="39FA0AB2" w:rsidP="05991AC3">
      <w:pPr>
        <w:pStyle w:val="Prrafodelista"/>
        <w:numPr>
          <w:ilvl w:val="0"/>
          <w:numId w:val="1"/>
        </w:numPr>
        <w:rPr>
          <w:rFonts w:ascii="Times New Roman" w:eastAsia="Times New Roman" w:hAnsi="Times New Roman" w:cs="Times New Roman"/>
        </w:rPr>
      </w:pPr>
      <w:r w:rsidRPr="05991AC3">
        <w:rPr>
          <w:rFonts w:ascii="Times New Roman" w:eastAsia="Times New Roman" w:hAnsi="Times New Roman" w:cs="Times New Roman"/>
        </w:rPr>
        <w:t>El primer arrendamiento fiscal italiano garantizado por AFIC (2018)</w:t>
      </w:r>
    </w:p>
    <w:p w14:paraId="2189E4B4" w14:textId="39C9A94C" w:rsidR="00090562" w:rsidRDefault="39FA0AB2" w:rsidP="05991AC3">
      <w:pPr>
        <w:pStyle w:val="Prrafodelista"/>
        <w:numPr>
          <w:ilvl w:val="0"/>
          <w:numId w:val="1"/>
        </w:numPr>
        <w:rPr>
          <w:rFonts w:ascii="Times New Roman" w:eastAsia="Times New Roman" w:hAnsi="Times New Roman" w:cs="Times New Roman"/>
        </w:rPr>
      </w:pPr>
      <w:r w:rsidRPr="05991AC3">
        <w:rPr>
          <w:rFonts w:ascii="Times New Roman" w:eastAsia="Times New Roman" w:hAnsi="Times New Roman" w:cs="Times New Roman"/>
        </w:rPr>
        <w:t>El primer arrendamiento fiscal francés garantizado por SACE (2018)</w:t>
      </w:r>
    </w:p>
    <w:p w14:paraId="3AD1C375" w14:textId="0B823AE3" w:rsidR="00090562" w:rsidRDefault="39FA0AB2" w:rsidP="05991AC3">
      <w:pPr>
        <w:pStyle w:val="Prrafodelista"/>
        <w:numPr>
          <w:ilvl w:val="0"/>
          <w:numId w:val="1"/>
        </w:numPr>
        <w:rPr>
          <w:rFonts w:ascii="Times New Roman" w:eastAsia="Times New Roman" w:hAnsi="Times New Roman" w:cs="Times New Roman"/>
        </w:rPr>
      </w:pPr>
      <w:r w:rsidRPr="05991AC3">
        <w:rPr>
          <w:rFonts w:ascii="Times New Roman" w:eastAsia="Times New Roman" w:hAnsi="Times New Roman" w:cs="Times New Roman"/>
        </w:rPr>
        <w:t>El primer arrendamiento fiscal francés garantizado por AFIC (2017)</w:t>
      </w:r>
    </w:p>
    <w:p w14:paraId="129C570E" w14:textId="4834CD73" w:rsidR="00090562" w:rsidRDefault="39FA0AB2" w:rsidP="05991AC3">
      <w:pPr>
        <w:pStyle w:val="Prrafodelista"/>
        <w:numPr>
          <w:ilvl w:val="0"/>
          <w:numId w:val="1"/>
        </w:numPr>
        <w:rPr>
          <w:rFonts w:ascii="Times New Roman" w:eastAsia="Times New Roman" w:hAnsi="Times New Roman" w:cs="Times New Roman"/>
        </w:rPr>
      </w:pPr>
      <w:r w:rsidRPr="05991AC3">
        <w:rPr>
          <w:rFonts w:ascii="Times New Roman" w:eastAsia="Times New Roman" w:hAnsi="Times New Roman" w:cs="Times New Roman"/>
        </w:rPr>
        <w:t>El primer JOLCO EETC denominado en yenes (2015)</w:t>
      </w:r>
    </w:p>
    <w:p w14:paraId="666AB788" w14:textId="4F208DDE" w:rsidR="00090562" w:rsidRDefault="39FA0AB2" w:rsidP="05991AC3">
      <w:pPr>
        <w:pStyle w:val="Prrafodelista"/>
        <w:numPr>
          <w:ilvl w:val="0"/>
          <w:numId w:val="1"/>
        </w:numPr>
        <w:rPr>
          <w:rFonts w:ascii="Times New Roman" w:eastAsia="Times New Roman" w:hAnsi="Times New Roman" w:cs="Times New Roman"/>
        </w:rPr>
      </w:pPr>
      <w:r w:rsidRPr="05991AC3">
        <w:rPr>
          <w:rFonts w:ascii="Times New Roman" w:eastAsia="Times New Roman" w:hAnsi="Times New Roman" w:cs="Times New Roman"/>
        </w:rPr>
        <w:t>El primer arrendamiento fiscal francés garantizado por Ex-Im de EE.UU. (2015)</w:t>
      </w:r>
    </w:p>
    <w:p w14:paraId="263E98F9" w14:textId="5CE7E19D" w:rsidR="00090562" w:rsidRDefault="39FA0AB2" w:rsidP="05991AC3">
      <w:pPr>
        <w:pStyle w:val="Prrafodelista"/>
        <w:numPr>
          <w:ilvl w:val="0"/>
          <w:numId w:val="1"/>
        </w:numPr>
        <w:rPr>
          <w:rFonts w:ascii="Times New Roman" w:eastAsia="Times New Roman" w:hAnsi="Times New Roman" w:cs="Times New Roman"/>
        </w:rPr>
      </w:pPr>
      <w:r w:rsidRPr="05991AC3">
        <w:rPr>
          <w:rFonts w:ascii="Times New Roman" w:eastAsia="Times New Roman" w:hAnsi="Times New Roman" w:cs="Times New Roman"/>
        </w:rPr>
        <w:t>El primer arrendamiento fiscal italiano garantizado por EECA (2014)</w:t>
      </w:r>
    </w:p>
    <w:p w14:paraId="2C72F917" w14:textId="7A97AD6D" w:rsidR="00090562" w:rsidRDefault="39FA0AB2" w:rsidP="05991AC3">
      <w:pPr>
        <w:pStyle w:val="Prrafodelista"/>
        <w:numPr>
          <w:ilvl w:val="0"/>
          <w:numId w:val="1"/>
        </w:numPr>
        <w:rPr>
          <w:rFonts w:ascii="Times New Roman" w:eastAsia="Times New Roman" w:hAnsi="Times New Roman" w:cs="Times New Roman"/>
        </w:rPr>
      </w:pPr>
      <w:r w:rsidRPr="05991AC3">
        <w:rPr>
          <w:rFonts w:ascii="Times New Roman" w:eastAsia="Times New Roman" w:hAnsi="Times New Roman" w:cs="Times New Roman"/>
        </w:rPr>
        <w:t>El primer arrendamiento de motor garantizado por Ex-Im en bonos convertibles en yenes (2014)</w:t>
      </w:r>
    </w:p>
    <w:p w14:paraId="42C42436" w14:textId="3145D7D3" w:rsidR="00090562" w:rsidRDefault="39FA0AB2" w:rsidP="05991AC3">
      <w:pPr>
        <w:pStyle w:val="Prrafodelista"/>
        <w:numPr>
          <w:ilvl w:val="0"/>
          <w:numId w:val="1"/>
        </w:numPr>
        <w:rPr>
          <w:rFonts w:ascii="Times New Roman" w:eastAsia="Times New Roman" w:hAnsi="Times New Roman" w:cs="Times New Roman"/>
        </w:rPr>
      </w:pPr>
      <w:r w:rsidRPr="05991AC3">
        <w:rPr>
          <w:rFonts w:ascii="Times New Roman" w:eastAsia="Times New Roman" w:hAnsi="Times New Roman" w:cs="Times New Roman"/>
        </w:rPr>
        <w:t>El primer arrendamiento fiscal italiano garantizado por EECA en yenes (2014)</w:t>
      </w:r>
    </w:p>
    <w:p w14:paraId="66EAB25F" w14:textId="38EBCACC" w:rsidR="00090562" w:rsidRDefault="39FA0AB2" w:rsidP="05991AC3">
      <w:pPr>
        <w:pStyle w:val="Prrafodelista"/>
        <w:numPr>
          <w:ilvl w:val="0"/>
          <w:numId w:val="1"/>
        </w:numPr>
        <w:rPr>
          <w:rFonts w:ascii="Times New Roman" w:eastAsia="Times New Roman" w:hAnsi="Times New Roman" w:cs="Times New Roman"/>
        </w:rPr>
      </w:pPr>
      <w:r w:rsidRPr="05991AC3">
        <w:rPr>
          <w:rFonts w:ascii="Times New Roman" w:eastAsia="Times New Roman" w:hAnsi="Times New Roman" w:cs="Times New Roman"/>
        </w:rPr>
        <w:t>El primer bono convertible en yenes garantizado por Ex-Im de EE.UU. (2013)</w:t>
      </w:r>
    </w:p>
    <w:p w14:paraId="5C1A07E2" w14:textId="79B01B3A" w:rsidR="00090562" w:rsidRDefault="39FA0AB2" w:rsidP="05991AC3">
      <w:pPr>
        <w:pStyle w:val="Prrafodelista"/>
        <w:numPr>
          <w:ilvl w:val="0"/>
          <w:numId w:val="1"/>
        </w:numPr>
        <w:rPr>
          <w:rFonts w:ascii="Times New Roman" w:eastAsia="Times New Roman" w:hAnsi="Times New Roman" w:cs="Times New Roman"/>
        </w:rPr>
      </w:pPr>
      <w:r w:rsidRPr="05991AC3">
        <w:rPr>
          <w:rFonts w:ascii="Times New Roman" w:eastAsia="Times New Roman" w:hAnsi="Times New Roman" w:cs="Times New Roman"/>
        </w:rPr>
        <w:t>El primer arrendamiento JOLCO garantizado por EECA (2011)</w:t>
      </w:r>
    </w:p>
    <w:p w14:paraId="5EC19379" w14:textId="7D69CE06" w:rsidR="05991AC3" w:rsidRDefault="05991AC3" w:rsidP="05991AC3">
      <w:pPr>
        <w:rPr>
          <w:rFonts w:ascii="Times New Roman" w:eastAsia="Times New Roman" w:hAnsi="Times New Roman" w:cs="Times New Roman"/>
        </w:rPr>
      </w:pPr>
    </w:p>
    <w:p w14:paraId="2D0E5A03" w14:textId="5A3A1CDB" w:rsidR="2DEA5BD4" w:rsidRDefault="2DEA5BD4" w:rsidP="05991AC3">
      <w:pPr>
        <w:spacing w:after="0" w:line="259" w:lineRule="auto"/>
        <w:jc w:val="both"/>
        <w:rPr>
          <w:rFonts w:ascii="Book Antiqua" w:eastAsia="Book Antiqua" w:hAnsi="Book Antiqua" w:cs="Book Antiqua"/>
          <w:color w:val="000000" w:themeColor="text1"/>
          <w:sz w:val="20"/>
          <w:szCs w:val="20"/>
        </w:rPr>
      </w:pPr>
      <w:r w:rsidRPr="05991AC3">
        <w:rPr>
          <w:rFonts w:ascii="Book Antiqua" w:eastAsia="Book Antiqua" w:hAnsi="Book Antiqua" w:cs="Book Antiqua"/>
          <w:b/>
          <w:bCs/>
          <w:color w:val="000000" w:themeColor="text1"/>
          <w:sz w:val="20"/>
          <w:szCs w:val="20"/>
          <w:u w:val="single"/>
          <w:lang w:val="es-MX"/>
        </w:rPr>
        <w:t>Acerca de Turkish Airlines:</w:t>
      </w:r>
      <w:r w:rsidRPr="05991AC3">
        <w:rPr>
          <w:rFonts w:ascii="Book Antiqua" w:eastAsia="Book Antiqua" w:hAnsi="Book Antiqua" w:cs="Book Antiqua"/>
          <w:color w:val="000000" w:themeColor="text1"/>
          <w:sz w:val="20"/>
          <w:szCs w:val="20"/>
          <w:lang w:val="es-MX"/>
        </w:rPr>
        <w:t> </w:t>
      </w:r>
    </w:p>
    <w:p w14:paraId="475DB6A3" w14:textId="44F3CC8F" w:rsidR="2DEA5BD4" w:rsidRDefault="2DEA5BD4" w:rsidP="05991AC3">
      <w:pPr>
        <w:spacing w:after="0" w:line="259" w:lineRule="auto"/>
        <w:jc w:val="both"/>
        <w:rPr>
          <w:rFonts w:ascii="Book Antiqua" w:eastAsia="Book Antiqua" w:hAnsi="Book Antiqua" w:cs="Book Antiqua"/>
          <w:color w:val="000000" w:themeColor="text1"/>
          <w:sz w:val="20"/>
          <w:szCs w:val="20"/>
        </w:rPr>
      </w:pPr>
      <w:r w:rsidRPr="05991AC3">
        <w:rPr>
          <w:rFonts w:ascii="Book Antiqua" w:eastAsia="Book Antiqua" w:hAnsi="Book Antiqua" w:cs="Book Antiqua"/>
          <w:color w:val="000000" w:themeColor="text1"/>
          <w:sz w:val="20"/>
          <w:szCs w:val="20"/>
          <w:lang w:val="es-MX"/>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hyperlink r:id="rId8">
        <w:r w:rsidRPr="05991AC3">
          <w:rPr>
            <w:rStyle w:val="Hipervnculo"/>
            <w:rFonts w:ascii="Book Antiqua" w:eastAsia="Book Antiqua" w:hAnsi="Book Antiqua" w:cs="Book Antiqua"/>
            <w:sz w:val="20"/>
            <w:szCs w:val="20"/>
            <w:lang w:val="es-MX"/>
          </w:rPr>
          <w:t>www.turkishairlines.com</w:t>
        </w:r>
      </w:hyperlink>
      <w:r w:rsidRPr="05991AC3">
        <w:rPr>
          <w:rFonts w:ascii="Book Antiqua" w:eastAsia="Book Antiqua" w:hAnsi="Book Antiqua" w:cs="Book Antiqua"/>
          <w:color w:val="000000" w:themeColor="text1"/>
          <w:sz w:val="20"/>
          <w:szCs w:val="20"/>
          <w:lang w:val="es-MX"/>
        </w:rPr>
        <w:t xml:space="preserve"> o en sus cuentas de redes sociales en </w:t>
      </w:r>
      <w:hyperlink r:id="rId9">
        <w:r w:rsidRPr="05991AC3">
          <w:rPr>
            <w:rStyle w:val="Hipervnculo"/>
            <w:rFonts w:ascii="Book Antiqua" w:eastAsia="Book Antiqua" w:hAnsi="Book Antiqua" w:cs="Book Antiqua"/>
            <w:sz w:val="20"/>
            <w:szCs w:val="20"/>
            <w:lang w:val="es-MX"/>
          </w:rPr>
          <w:t>Facebook</w:t>
        </w:r>
      </w:hyperlink>
      <w:r w:rsidRPr="05991AC3">
        <w:rPr>
          <w:rFonts w:ascii="Book Antiqua" w:eastAsia="Book Antiqua" w:hAnsi="Book Antiqua" w:cs="Book Antiqua"/>
          <w:color w:val="000000" w:themeColor="text1"/>
          <w:sz w:val="20"/>
          <w:szCs w:val="20"/>
          <w:lang w:val="es-MX"/>
        </w:rPr>
        <w:t xml:space="preserve">, </w:t>
      </w:r>
      <w:hyperlink r:id="rId10">
        <w:r w:rsidRPr="05991AC3">
          <w:rPr>
            <w:rStyle w:val="Hipervnculo"/>
            <w:rFonts w:ascii="Book Antiqua" w:eastAsia="Book Antiqua" w:hAnsi="Book Antiqua" w:cs="Book Antiqua"/>
            <w:sz w:val="20"/>
            <w:szCs w:val="20"/>
            <w:lang w:val="es-MX"/>
          </w:rPr>
          <w:t>X</w:t>
        </w:r>
      </w:hyperlink>
      <w:r w:rsidRPr="05991AC3">
        <w:rPr>
          <w:rFonts w:ascii="Book Antiqua" w:eastAsia="Book Antiqua" w:hAnsi="Book Antiqua" w:cs="Book Antiqua"/>
          <w:color w:val="000000" w:themeColor="text1"/>
          <w:sz w:val="20"/>
          <w:szCs w:val="20"/>
          <w:lang w:val="es-MX"/>
        </w:rPr>
        <w:t xml:space="preserve">, </w:t>
      </w:r>
      <w:hyperlink r:id="rId11">
        <w:r w:rsidRPr="05991AC3">
          <w:rPr>
            <w:rStyle w:val="Hipervnculo"/>
            <w:rFonts w:ascii="Book Antiqua" w:eastAsia="Book Antiqua" w:hAnsi="Book Antiqua" w:cs="Book Antiqua"/>
            <w:sz w:val="20"/>
            <w:szCs w:val="20"/>
            <w:lang w:val="es-MX"/>
          </w:rPr>
          <w:t>Youtube</w:t>
        </w:r>
      </w:hyperlink>
      <w:r w:rsidRPr="05991AC3">
        <w:rPr>
          <w:rFonts w:ascii="Book Antiqua" w:eastAsia="Book Antiqua" w:hAnsi="Book Antiqua" w:cs="Book Antiqua"/>
          <w:color w:val="000000" w:themeColor="text1"/>
          <w:sz w:val="20"/>
          <w:szCs w:val="20"/>
          <w:lang w:val="es-MX"/>
        </w:rPr>
        <w:t xml:space="preserve">, </w:t>
      </w:r>
      <w:hyperlink r:id="rId12">
        <w:r w:rsidRPr="05991AC3">
          <w:rPr>
            <w:rStyle w:val="Hipervnculo"/>
            <w:rFonts w:ascii="Book Antiqua" w:eastAsia="Book Antiqua" w:hAnsi="Book Antiqua" w:cs="Book Antiqua"/>
            <w:sz w:val="20"/>
            <w:szCs w:val="20"/>
            <w:lang w:val="es-MX"/>
          </w:rPr>
          <w:t>Linkedin</w:t>
        </w:r>
      </w:hyperlink>
      <w:r w:rsidRPr="05991AC3">
        <w:rPr>
          <w:rFonts w:ascii="Book Antiqua" w:eastAsia="Book Antiqua" w:hAnsi="Book Antiqua" w:cs="Book Antiqua"/>
          <w:color w:val="000000" w:themeColor="text1"/>
          <w:sz w:val="20"/>
          <w:szCs w:val="20"/>
          <w:lang w:val="es-MX"/>
        </w:rPr>
        <w:t xml:space="preserve"> e</w:t>
      </w:r>
      <w:r w:rsidRPr="05991AC3">
        <w:rPr>
          <w:rFonts w:ascii="Times New Roman" w:eastAsia="Times New Roman" w:hAnsi="Times New Roman" w:cs="Times New Roman"/>
          <w:color w:val="000000" w:themeColor="text1"/>
          <w:sz w:val="20"/>
          <w:szCs w:val="20"/>
          <w:lang w:val="es-MX"/>
        </w:rPr>
        <w:t> </w:t>
      </w:r>
      <w:hyperlink r:id="rId13">
        <w:r w:rsidRPr="05991AC3">
          <w:rPr>
            <w:rStyle w:val="Hipervnculo"/>
            <w:rFonts w:ascii="Book Antiqua" w:eastAsia="Book Antiqua" w:hAnsi="Book Antiqua" w:cs="Book Antiqua"/>
            <w:sz w:val="20"/>
            <w:szCs w:val="20"/>
            <w:lang w:val="es-MX"/>
          </w:rPr>
          <w:t>Instagram</w:t>
        </w:r>
      </w:hyperlink>
      <w:r w:rsidRPr="05991AC3">
        <w:rPr>
          <w:rFonts w:ascii="Book Antiqua" w:eastAsia="Book Antiqua" w:hAnsi="Book Antiqua" w:cs="Book Antiqua"/>
          <w:color w:val="000000" w:themeColor="text1"/>
          <w:sz w:val="20"/>
          <w:szCs w:val="20"/>
          <w:lang w:val="es-MX"/>
        </w:rPr>
        <w:t>.</w:t>
      </w:r>
      <w:r w:rsidRPr="05991AC3">
        <w:rPr>
          <w:rFonts w:ascii="Times New Roman" w:eastAsia="Times New Roman" w:hAnsi="Times New Roman" w:cs="Times New Roman"/>
          <w:color w:val="000000" w:themeColor="text1"/>
          <w:sz w:val="20"/>
          <w:szCs w:val="20"/>
          <w:lang w:val="es-MX"/>
        </w:rPr>
        <w:t> </w:t>
      </w:r>
      <w:r w:rsidRPr="05991AC3">
        <w:rPr>
          <w:rFonts w:ascii="Book Antiqua" w:eastAsia="Book Antiqua" w:hAnsi="Book Antiqua" w:cs="Book Antiqua"/>
          <w:color w:val="000000" w:themeColor="text1"/>
          <w:sz w:val="20"/>
          <w:szCs w:val="20"/>
          <w:lang w:val="es-MX"/>
        </w:rPr>
        <w:t> </w:t>
      </w:r>
    </w:p>
    <w:p w14:paraId="601A01E2" w14:textId="579C555B" w:rsidR="05991AC3" w:rsidRDefault="05991AC3" w:rsidP="05991AC3">
      <w:pPr>
        <w:spacing w:after="0" w:line="259" w:lineRule="auto"/>
        <w:jc w:val="both"/>
        <w:rPr>
          <w:rFonts w:ascii="Book Antiqua" w:eastAsia="Book Antiqua" w:hAnsi="Book Antiqua" w:cs="Book Antiqua"/>
          <w:color w:val="000000" w:themeColor="text1"/>
          <w:sz w:val="20"/>
          <w:szCs w:val="20"/>
        </w:rPr>
      </w:pPr>
    </w:p>
    <w:p w14:paraId="63A7140D" w14:textId="049D3D84" w:rsidR="2DEA5BD4" w:rsidRDefault="2DEA5BD4" w:rsidP="05991AC3">
      <w:pPr>
        <w:spacing w:after="0" w:line="259" w:lineRule="auto"/>
        <w:jc w:val="both"/>
        <w:rPr>
          <w:rFonts w:ascii="Book Antiqua" w:eastAsia="Book Antiqua" w:hAnsi="Book Antiqua" w:cs="Book Antiqua"/>
          <w:color w:val="000000" w:themeColor="text1"/>
          <w:sz w:val="20"/>
          <w:szCs w:val="20"/>
        </w:rPr>
      </w:pPr>
      <w:r w:rsidRPr="05991AC3">
        <w:rPr>
          <w:rFonts w:ascii="Book Antiqua" w:eastAsia="Book Antiqua" w:hAnsi="Book Antiqua" w:cs="Book Antiqua"/>
          <w:b/>
          <w:bCs/>
          <w:color w:val="000000" w:themeColor="text1"/>
          <w:sz w:val="20"/>
          <w:szCs w:val="20"/>
          <w:u w:val="single"/>
          <w:lang w:val="es-MX"/>
        </w:rPr>
        <w:t>Acerca de Star Alliance</w:t>
      </w:r>
      <w:r w:rsidRPr="05991AC3">
        <w:rPr>
          <w:rFonts w:ascii="Book Antiqua" w:eastAsia="Book Antiqua" w:hAnsi="Book Antiqua" w:cs="Book Antiqua"/>
          <w:color w:val="000000" w:themeColor="text1"/>
          <w:sz w:val="20"/>
          <w:szCs w:val="20"/>
          <w:lang w:val="es-MX"/>
        </w:rPr>
        <w:t> </w:t>
      </w:r>
    </w:p>
    <w:p w14:paraId="6A235B1E" w14:textId="7488A0F8" w:rsidR="2DEA5BD4" w:rsidRDefault="2DEA5BD4" w:rsidP="46E4707A">
      <w:pPr>
        <w:spacing w:after="0" w:line="259" w:lineRule="auto"/>
        <w:jc w:val="both"/>
        <w:rPr>
          <w:rFonts w:ascii="Book Antiqua" w:eastAsia="Book Antiqua" w:hAnsi="Book Antiqua" w:cs="Book Antiqua"/>
          <w:color w:val="000000" w:themeColor="text1"/>
          <w:sz w:val="20"/>
          <w:szCs w:val="20"/>
        </w:rPr>
      </w:pPr>
      <w:r w:rsidRPr="46E4707A">
        <w:rPr>
          <w:rFonts w:ascii="Book Antiqua" w:eastAsia="Book Antiqua" w:hAnsi="Book Antiqua" w:cs="Book Antiqua"/>
          <w:color w:val="000000" w:themeColor="text1"/>
          <w:sz w:val="20"/>
          <w:szCs w:val="20"/>
          <w:lang w:val="es-MX"/>
        </w:rPr>
        <w:t>Establecida en 1997 como la primera alianza de aerolíneas verdaderamente global, la red de Star Alliance se fundó sobre una propuesta de valor para el cliente</w:t>
      </w:r>
      <w:r w:rsidR="4AAAB8FC" w:rsidRPr="46E4707A">
        <w:rPr>
          <w:rFonts w:ascii="Book Antiqua" w:eastAsia="Book Antiqua" w:hAnsi="Book Antiqua" w:cs="Book Antiqua"/>
          <w:color w:val="000000" w:themeColor="text1"/>
          <w:sz w:val="20"/>
          <w:szCs w:val="20"/>
          <w:lang w:val="es-MX"/>
        </w:rPr>
        <w:t xml:space="preserve"> </w:t>
      </w:r>
      <w:r w:rsidRPr="46E4707A">
        <w:rPr>
          <w:rFonts w:ascii="Book Antiqua" w:eastAsia="Book Antiqua" w:hAnsi="Book Antiqua" w:cs="Book Antiqua"/>
          <w:color w:val="000000" w:themeColor="text1"/>
          <w:sz w:val="20"/>
          <w:szCs w:val="20"/>
          <w:lang w:val="es-MX"/>
        </w:rPr>
        <w:t>basada en el alcance global, el reconocimiento mundial y un servicio sin interrupciones. Desde su creación, ha ofrecido la red de aerolíneas más grande y completa, con un fuerte énfasis en mejorar la experiencia del cliente a lo largo de todo el viaje dentro de la Alianza. </w:t>
      </w:r>
    </w:p>
    <w:p w14:paraId="40794A08" w14:textId="74A46F2E" w:rsidR="2DEA5BD4" w:rsidRDefault="2DEA5BD4" w:rsidP="05991AC3">
      <w:pPr>
        <w:spacing w:after="0" w:line="259" w:lineRule="auto"/>
        <w:jc w:val="both"/>
        <w:rPr>
          <w:rFonts w:ascii="Book Antiqua" w:eastAsia="Book Antiqua" w:hAnsi="Book Antiqua" w:cs="Book Antiqua"/>
          <w:color w:val="000000" w:themeColor="text1"/>
          <w:sz w:val="20"/>
          <w:szCs w:val="20"/>
        </w:rPr>
      </w:pPr>
      <w:r w:rsidRPr="05991AC3">
        <w:rPr>
          <w:rFonts w:ascii="Book Antiqua" w:eastAsia="Book Antiqua" w:hAnsi="Book Antiqua" w:cs="Book Antiqua"/>
          <w:color w:val="000000" w:themeColor="text1"/>
          <w:sz w:val="20"/>
          <w:szCs w:val="20"/>
          <w:lang w:val="es-MX"/>
        </w:rPr>
        <w:t>Las aerolíneas miembros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 </w:t>
      </w:r>
    </w:p>
    <w:p w14:paraId="53293724" w14:textId="35F4A783" w:rsidR="2DEA5BD4" w:rsidRDefault="2DEA5BD4" w:rsidP="05991AC3">
      <w:pPr>
        <w:spacing w:after="0" w:line="259" w:lineRule="auto"/>
        <w:jc w:val="both"/>
        <w:rPr>
          <w:rFonts w:ascii="Book Antiqua" w:eastAsia="Book Antiqua" w:hAnsi="Book Antiqua" w:cs="Book Antiqua"/>
          <w:color w:val="000000" w:themeColor="text1"/>
          <w:sz w:val="20"/>
          <w:szCs w:val="20"/>
        </w:rPr>
      </w:pPr>
      <w:r w:rsidRPr="05991AC3">
        <w:rPr>
          <w:rFonts w:ascii="Book Antiqua" w:eastAsia="Book Antiqua" w:hAnsi="Book Antiqua" w:cs="Book Antiqua"/>
          <w:color w:val="000000" w:themeColor="text1"/>
          <w:sz w:val="20"/>
          <w:szCs w:val="20"/>
          <w:lang w:val="es-MX"/>
        </w:rPr>
        <w:t>En total, la red de Star Alliance actualmente ofrece 17,500 vuelos diarios a más de 1,150 aeropuertos en 189 países. Vuelos adicionales son ofrecidos por Star Alliance Connecting Partner Juneyao Airlines. </w:t>
      </w:r>
    </w:p>
    <w:p w14:paraId="08DA20D8" w14:textId="41CBD5E3" w:rsidR="2DEA5BD4" w:rsidRDefault="2DEA5BD4" w:rsidP="05991AC3">
      <w:pPr>
        <w:spacing w:after="0" w:line="259" w:lineRule="auto"/>
        <w:jc w:val="both"/>
        <w:rPr>
          <w:rFonts w:ascii="Book Antiqua" w:eastAsia="Book Antiqua" w:hAnsi="Book Antiqua" w:cs="Book Antiqua"/>
          <w:color w:val="000000" w:themeColor="text1"/>
          <w:sz w:val="20"/>
          <w:szCs w:val="20"/>
        </w:rPr>
      </w:pPr>
      <w:r w:rsidRPr="05991AC3">
        <w:rPr>
          <w:rFonts w:ascii="Book Antiqua" w:eastAsia="Book Antiqua" w:hAnsi="Book Antiqua" w:cs="Book Antiqua"/>
          <w:color w:val="000000" w:themeColor="text1"/>
          <w:sz w:val="20"/>
          <w:szCs w:val="20"/>
          <w:lang w:val="es-MX"/>
        </w:rPr>
        <w:t> Oficina de Prensa de Star Alliance </w:t>
      </w:r>
    </w:p>
    <w:p w14:paraId="432FA78C" w14:textId="793EE88F" w:rsidR="2DEA5BD4" w:rsidRDefault="2DEA5BD4" w:rsidP="05991AC3">
      <w:pPr>
        <w:spacing w:after="0" w:line="259" w:lineRule="auto"/>
        <w:jc w:val="both"/>
        <w:rPr>
          <w:rFonts w:ascii="Book Antiqua" w:eastAsia="Book Antiqua" w:hAnsi="Book Antiqua" w:cs="Book Antiqua"/>
          <w:color w:val="000000" w:themeColor="text1"/>
          <w:sz w:val="20"/>
          <w:szCs w:val="20"/>
        </w:rPr>
      </w:pPr>
      <w:r w:rsidRPr="05991AC3">
        <w:rPr>
          <w:rFonts w:ascii="Book Antiqua" w:eastAsia="Book Antiqua" w:hAnsi="Book Antiqua" w:cs="Book Antiqua"/>
          <w:color w:val="000000" w:themeColor="text1"/>
          <w:sz w:val="20"/>
          <w:szCs w:val="20"/>
          <w:lang w:val="es-MX"/>
        </w:rPr>
        <w:t>Tel: +65 8729 6691 </w:t>
      </w:r>
    </w:p>
    <w:p w14:paraId="3935F101" w14:textId="2293313B" w:rsidR="2DEA5BD4" w:rsidRDefault="2DEA5BD4" w:rsidP="05991AC3">
      <w:pPr>
        <w:spacing w:after="0" w:line="259" w:lineRule="auto"/>
        <w:jc w:val="both"/>
        <w:rPr>
          <w:rFonts w:ascii="Book Antiqua" w:eastAsia="Book Antiqua" w:hAnsi="Book Antiqua" w:cs="Book Antiqua"/>
          <w:color w:val="000000" w:themeColor="text1"/>
          <w:sz w:val="20"/>
          <w:szCs w:val="20"/>
        </w:rPr>
      </w:pPr>
      <w:r w:rsidRPr="05991AC3">
        <w:rPr>
          <w:rFonts w:ascii="Book Antiqua" w:eastAsia="Book Antiqua" w:hAnsi="Book Antiqua" w:cs="Book Antiqua"/>
          <w:color w:val="000000" w:themeColor="text1"/>
          <w:sz w:val="20"/>
          <w:szCs w:val="20"/>
          <w:lang w:val="es-MX"/>
        </w:rPr>
        <w:t xml:space="preserve">Email: </w:t>
      </w:r>
      <w:hyperlink r:id="rId14">
        <w:r w:rsidRPr="05991AC3">
          <w:rPr>
            <w:rStyle w:val="Hipervnculo"/>
            <w:rFonts w:ascii="Book Antiqua" w:eastAsia="Book Antiqua" w:hAnsi="Book Antiqua" w:cs="Book Antiqua"/>
            <w:sz w:val="20"/>
            <w:szCs w:val="20"/>
            <w:lang w:val="es-MX"/>
          </w:rPr>
          <w:t>mediarelations@staralliance.com</w:t>
        </w:r>
      </w:hyperlink>
      <w:r w:rsidRPr="05991AC3">
        <w:rPr>
          <w:rFonts w:ascii="Book Antiqua" w:eastAsia="Book Antiqua" w:hAnsi="Book Antiqua" w:cs="Book Antiqua"/>
          <w:color w:val="000000" w:themeColor="text1"/>
          <w:sz w:val="20"/>
          <w:szCs w:val="20"/>
          <w:lang w:val="es-MX"/>
        </w:rPr>
        <w:t xml:space="preserve">  </w:t>
      </w:r>
    </w:p>
    <w:p w14:paraId="26F315DC" w14:textId="35753611" w:rsidR="2DEA5BD4" w:rsidRDefault="2DEA5BD4" w:rsidP="05991AC3">
      <w:pPr>
        <w:spacing w:after="0" w:line="259" w:lineRule="auto"/>
        <w:jc w:val="both"/>
        <w:rPr>
          <w:rFonts w:ascii="Book Antiqua" w:eastAsia="Book Antiqua" w:hAnsi="Book Antiqua" w:cs="Book Antiqua"/>
          <w:color w:val="000000" w:themeColor="text1"/>
          <w:sz w:val="20"/>
          <w:szCs w:val="20"/>
        </w:rPr>
      </w:pPr>
      <w:r w:rsidRPr="05991AC3">
        <w:rPr>
          <w:rFonts w:ascii="Book Antiqua" w:eastAsia="Book Antiqua" w:hAnsi="Book Antiqua" w:cs="Book Antiqua"/>
          <w:color w:val="000000" w:themeColor="text1"/>
          <w:sz w:val="20"/>
          <w:szCs w:val="20"/>
          <w:lang w:val="es-MX"/>
        </w:rPr>
        <w:t xml:space="preserve">Visita nuestro </w:t>
      </w:r>
      <w:hyperlink r:id="rId15">
        <w:r w:rsidRPr="05991AC3">
          <w:rPr>
            <w:rStyle w:val="Hipervnculo"/>
            <w:rFonts w:ascii="Book Antiqua" w:eastAsia="Book Antiqua" w:hAnsi="Book Antiqua" w:cs="Book Antiqua"/>
            <w:sz w:val="20"/>
            <w:szCs w:val="20"/>
            <w:lang w:val="es-MX"/>
          </w:rPr>
          <w:t>sitio web</w:t>
        </w:r>
      </w:hyperlink>
      <w:r w:rsidRPr="05991AC3">
        <w:rPr>
          <w:rFonts w:ascii="Book Antiqua" w:eastAsia="Book Antiqua" w:hAnsi="Book Antiqua" w:cs="Book Antiqua"/>
          <w:color w:val="000000" w:themeColor="text1"/>
          <w:sz w:val="20"/>
          <w:szCs w:val="20"/>
          <w:lang w:val="es-MX"/>
        </w:rPr>
        <w:t xml:space="preserve"> o conéctate con nosotros en redes sociales: </w:t>
      </w:r>
      <w:r>
        <w:rPr>
          <w:noProof/>
        </w:rPr>
        <w:drawing>
          <wp:inline distT="0" distB="0" distL="0" distR="0" wp14:anchorId="2099FF04" wp14:editId="1CEE78A7">
            <wp:extent cx="228600" cy="228600"/>
            <wp:effectExtent l="0" t="0" r="0" b="0"/>
            <wp:docPr id="1304704044" name="Picture 130470404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5991AC3">
        <w:rPr>
          <w:rFonts w:ascii="Times New Roman" w:eastAsia="Times New Roman" w:hAnsi="Times New Roman" w:cs="Times New Roman"/>
          <w:color w:val="000000" w:themeColor="text1"/>
          <w:sz w:val="20"/>
          <w:szCs w:val="20"/>
          <w:lang w:val="es-MX"/>
        </w:rPr>
        <w:t>  </w:t>
      </w:r>
      <w:r>
        <w:rPr>
          <w:noProof/>
        </w:rPr>
        <w:drawing>
          <wp:inline distT="0" distB="0" distL="0" distR="0" wp14:anchorId="5FA25FC7" wp14:editId="07412F5D">
            <wp:extent cx="228600" cy="228600"/>
            <wp:effectExtent l="0" t="0" r="0" b="0"/>
            <wp:docPr id="1368032353" name="Picture 1368032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5991AC3">
        <w:rPr>
          <w:rFonts w:ascii="Times New Roman" w:eastAsia="Times New Roman" w:hAnsi="Times New Roman" w:cs="Times New Roman"/>
          <w:color w:val="000000" w:themeColor="text1"/>
          <w:sz w:val="20"/>
          <w:szCs w:val="20"/>
          <w:lang w:val="es-MX"/>
        </w:rPr>
        <w:t>  </w:t>
      </w:r>
      <w:r>
        <w:rPr>
          <w:noProof/>
        </w:rPr>
        <w:drawing>
          <wp:inline distT="0" distB="0" distL="0" distR="0" wp14:anchorId="4F060753" wp14:editId="23BA0DD6">
            <wp:extent cx="276225" cy="228600"/>
            <wp:effectExtent l="0" t="0" r="0" b="0"/>
            <wp:docPr id="1268912125" name="Picture 126891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76225" cy="228600"/>
                    </a:xfrm>
                    <a:prstGeom prst="rect">
                      <a:avLst/>
                    </a:prstGeom>
                  </pic:spPr>
                </pic:pic>
              </a:graphicData>
            </a:graphic>
          </wp:inline>
        </w:drawing>
      </w:r>
      <w:r w:rsidRPr="05991AC3">
        <w:rPr>
          <w:rFonts w:ascii="Times New Roman" w:eastAsia="Times New Roman" w:hAnsi="Times New Roman" w:cs="Times New Roman"/>
          <w:color w:val="000000" w:themeColor="text1"/>
          <w:sz w:val="20"/>
          <w:szCs w:val="20"/>
          <w:lang w:val="es-MX"/>
        </w:rPr>
        <w:t> </w:t>
      </w:r>
      <w:r>
        <w:rPr>
          <w:noProof/>
        </w:rPr>
        <w:drawing>
          <wp:inline distT="0" distB="0" distL="0" distR="0" wp14:anchorId="505520C7" wp14:editId="243202A5">
            <wp:extent cx="342900" cy="228600"/>
            <wp:effectExtent l="0" t="0" r="0" b="0"/>
            <wp:docPr id="1643427765" name="Picture 1643427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42900" cy="228600"/>
                    </a:xfrm>
                    <a:prstGeom prst="rect">
                      <a:avLst/>
                    </a:prstGeom>
                  </pic:spPr>
                </pic:pic>
              </a:graphicData>
            </a:graphic>
          </wp:inline>
        </w:drawing>
      </w:r>
      <w:r w:rsidRPr="05991AC3">
        <w:rPr>
          <w:rFonts w:ascii="Book Antiqua" w:eastAsia="Book Antiqua" w:hAnsi="Book Antiqua" w:cs="Book Antiqua"/>
          <w:color w:val="000000" w:themeColor="text1"/>
          <w:sz w:val="20"/>
          <w:szCs w:val="20"/>
          <w:lang w:val="es-MX"/>
        </w:rPr>
        <w:t> </w:t>
      </w:r>
    </w:p>
    <w:p w14:paraId="24545C18" w14:textId="357427CF" w:rsidR="05991AC3" w:rsidRDefault="05991AC3" w:rsidP="05991AC3">
      <w:pPr>
        <w:rPr>
          <w:rFonts w:ascii="Times New Roman" w:eastAsia="Times New Roman" w:hAnsi="Times New Roman" w:cs="Times New Roman"/>
        </w:rPr>
      </w:pPr>
    </w:p>
    <w:sectPr w:rsidR="05991AC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8CC4"/>
    <w:multiLevelType w:val="hybridMultilevel"/>
    <w:tmpl w:val="FFFFFFFF"/>
    <w:lvl w:ilvl="0" w:tplc="5BFC2C3C">
      <w:start w:val="1"/>
      <w:numFmt w:val="bullet"/>
      <w:lvlText w:val=""/>
      <w:lvlJc w:val="left"/>
      <w:pPr>
        <w:ind w:left="720" w:hanging="360"/>
      </w:pPr>
      <w:rPr>
        <w:rFonts w:ascii="Wingdings" w:hAnsi="Wingdings" w:hint="default"/>
      </w:rPr>
    </w:lvl>
    <w:lvl w:ilvl="1" w:tplc="57CCC4C0">
      <w:start w:val="1"/>
      <w:numFmt w:val="bullet"/>
      <w:lvlText w:val="o"/>
      <w:lvlJc w:val="left"/>
      <w:pPr>
        <w:ind w:left="1440" w:hanging="360"/>
      </w:pPr>
      <w:rPr>
        <w:rFonts w:ascii="Courier New" w:hAnsi="Courier New" w:hint="default"/>
      </w:rPr>
    </w:lvl>
    <w:lvl w:ilvl="2" w:tplc="73C85832">
      <w:start w:val="1"/>
      <w:numFmt w:val="bullet"/>
      <w:lvlText w:val=""/>
      <w:lvlJc w:val="left"/>
      <w:pPr>
        <w:ind w:left="2160" w:hanging="360"/>
      </w:pPr>
      <w:rPr>
        <w:rFonts w:ascii="Wingdings" w:hAnsi="Wingdings" w:hint="default"/>
      </w:rPr>
    </w:lvl>
    <w:lvl w:ilvl="3" w:tplc="E5582038">
      <w:start w:val="1"/>
      <w:numFmt w:val="bullet"/>
      <w:lvlText w:val=""/>
      <w:lvlJc w:val="left"/>
      <w:pPr>
        <w:ind w:left="2880" w:hanging="360"/>
      </w:pPr>
      <w:rPr>
        <w:rFonts w:ascii="Symbol" w:hAnsi="Symbol" w:hint="default"/>
      </w:rPr>
    </w:lvl>
    <w:lvl w:ilvl="4" w:tplc="89864846">
      <w:start w:val="1"/>
      <w:numFmt w:val="bullet"/>
      <w:lvlText w:val="o"/>
      <w:lvlJc w:val="left"/>
      <w:pPr>
        <w:ind w:left="3600" w:hanging="360"/>
      </w:pPr>
      <w:rPr>
        <w:rFonts w:ascii="Courier New" w:hAnsi="Courier New" w:hint="default"/>
      </w:rPr>
    </w:lvl>
    <w:lvl w:ilvl="5" w:tplc="2D6ABC4E">
      <w:start w:val="1"/>
      <w:numFmt w:val="bullet"/>
      <w:lvlText w:val=""/>
      <w:lvlJc w:val="left"/>
      <w:pPr>
        <w:ind w:left="4320" w:hanging="360"/>
      </w:pPr>
      <w:rPr>
        <w:rFonts w:ascii="Wingdings" w:hAnsi="Wingdings" w:hint="default"/>
      </w:rPr>
    </w:lvl>
    <w:lvl w:ilvl="6" w:tplc="6DF0F8C6">
      <w:start w:val="1"/>
      <w:numFmt w:val="bullet"/>
      <w:lvlText w:val=""/>
      <w:lvlJc w:val="left"/>
      <w:pPr>
        <w:ind w:left="5040" w:hanging="360"/>
      </w:pPr>
      <w:rPr>
        <w:rFonts w:ascii="Symbol" w:hAnsi="Symbol" w:hint="default"/>
      </w:rPr>
    </w:lvl>
    <w:lvl w:ilvl="7" w:tplc="4A5638B0">
      <w:start w:val="1"/>
      <w:numFmt w:val="bullet"/>
      <w:lvlText w:val="o"/>
      <w:lvlJc w:val="left"/>
      <w:pPr>
        <w:ind w:left="5760" w:hanging="360"/>
      </w:pPr>
      <w:rPr>
        <w:rFonts w:ascii="Courier New" w:hAnsi="Courier New" w:hint="default"/>
      </w:rPr>
    </w:lvl>
    <w:lvl w:ilvl="8" w:tplc="FF785788">
      <w:start w:val="1"/>
      <w:numFmt w:val="bullet"/>
      <w:lvlText w:val=""/>
      <w:lvlJc w:val="left"/>
      <w:pPr>
        <w:ind w:left="6480" w:hanging="360"/>
      </w:pPr>
      <w:rPr>
        <w:rFonts w:ascii="Wingdings" w:hAnsi="Wingdings" w:hint="default"/>
      </w:rPr>
    </w:lvl>
  </w:abstractNum>
  <w:abstractNum w:abstractNumId="1" w15:restartNumberingAfterBreak="0">
    <w:nsid w:val="2F810043"/>
    <w:multiLevelType w:val="hybridMultilevel"/>
    <w:tmpl w:val="FFFFFFFF"/>
    <w:lvl w:ilvl="0" w:tplc="EB52518E">
      <w:start w:val="1"/>
      <w:numFmt w:val="decimal"/>
      <w:lvlText w:val="%1."/>
      <w:lvlJc w:val="left"/>
      <w:pPr>
        <w:ind w:left="720" w:hanging="360"/>
      </w:pPr>
    </w:lvl>
    <w:lvl w:ilvl="1" w:tplc="33DAC12E">
      <w:start w:val="1"/>
      <w:numFmt w:val="lowerLetter"/>
      <w:lvlText w:val="%2."/>
      <w:lvlJc w:val="left"/>
      <w:pPr>
        <w:ind w:left="1440" w:hanging="360"/>
      </w:pPr>
    </w:lvl>
    <w:lvl w:ilvl="2" w:tplc="A488700C">
      <w:start w:val="1"/>
      <w:numFmt w:val="lowerRoman"/>
      <w:lvlText w:val="%3."/>
      <w:lvlJc w:val="right"/>
      <w:pPr>
        <w:ind w:left="2160" w:hanging="180"/>
      </w:pPr>
    </w:lvl>
    <w:lvl w:ilvl="3" w:tplc="E208F6E6">
      <w:start w:val="1"/>
      <w:numFmt w:val="decimal"/>
      <w:lvlText w:val="%4."/>
      <w:lvlJc w:val="left"/>
      <w:pPr>
        <w:ind w:left="2880" w:hanging="360"/>
      </w:pPr>
    </w:lvl>
    <w:lvl w:ilvl="4" w:tplc="8BCA55D8">
      <w:start w:val="1"/>
      <w:numFmt w:val="lowerLetter"/>
      <w:lvlText w:val="%5."/>
      <w:lvlJc w:val="left"/>
      <w:pPr>
        <w:ind w:left="3600" w:hanging="360"/>
      </w:pPr>
    </w:lvl>
    <w:lvl w:ilvl="5" w:tplc="9C98183A">
      <w:start w:val="1"/>
      <w:numFmt w:val="lowerRoman"/>
      <w:lvlText w:val="%6."/>
      <w:lvlJc w:val="right"/>
      <w:pPr>
        <w:ind w:left="4320" w:hanging="180"/>
      </w:pPr>
    </w:lvl>
    <w:lvl w:ilvl="6" w:tplc="E3EEAAEA">
      <w:start w:val="1"/>
      <w:numFmt w:val="decimal"/>
      <w:lvlText w:val="%7."/>
      <w:lvlJc w:val="left"/>
      <w:pPr>
        <w:ind w:left="5040" w:hanging="360"/>
      </w:pPr>
    </w:lvl>
    <w:lvl w:ilvl="7" w:tplc="5FA49B1E">
      <w:start w:val="1"/>
      <w:numFmt w:val="lowerLetter"/>
      <w:lvlText w:val="%8."/>
      <w:lvlJc w:val="left"/>
      <w:pPr>
        <w:ind w:left="5760" w:hanging="360"/>
      </w:pPr>
    </w:lvl>
    <w:lvl w:ilvl="8" w:tplc="61EAB49A">
      <w:start w:val="1"/>
      <w:numFmt w:val="lowerRoman"/>
      <w:lvlText w:val="%9."/>
      <w:lvlJc w:val="right"/>
      <w:pPr>
        <w:ind w:left="6480" w:hanging="180"/>
      </w:pPr>
    </w:lvl>
  </w:abstractNum>
  <w:abstractNum w:abstractNumId="2" w15:restartNumberingAfterBreak="0">
    <w:nsid w:val="437FCA28"/>
    <w:multiLevelType w:val="hybridMultilevel"/>
    <w:tmpl w:val="FFFFFFFF"/>
    <w:lvl w:ilvl="0" w:tplc="4ACE295E">
      <w:start w:val="1"/>
      <w:numFmt w:val="bullet"/>
      <w:lvlText w:val=""/>
      <w:lvlJc w:val="left"/>
      <w:pPr>
        <w:ind w:left="720" w:hanging="360"/>
      </w:pPr>
      <w:rPr>
        <w:rFonts w:ascii="Wingdings" w:hAnsi="Wingdings" w:hint="default"/>
      </w:rPr>
    </w:lvl>
    <w:lvl w:ilvl="1" w:tplc="63F06B14">
      <w:start w:val="1"/>
      <w:numFmt w:val="bullet"/>
      <w:lvlText w:val=""/>
      <w:lvlJc w:val="left"/>
      <w:pPr>
        <w:ind w:left="1440" w:hanging="360"/>
      </w:pPr>
      <w:rPr>
        <w:rFonts w:ascii="Wingdings" w:hAnsi="Wingdings" w:hint="default"/>
      </w:rPr>
    </w:lvl>
    <w:lvl w:ilvl="2" w:tplc="6BA63AE6">
      <w:start w:val="1"/>
      <w:numFmt w:val="bullet"/>
      <w:lvlText w:val=""/>
      <w:lvlJc w:val="left"/>
      <w:pPr>
        <w:ind w:left="2160" w:hanging="360"/>
      </w:pPr>
      <w:rPr>
        <w:rFonts w:ascii="Wingdings" w:hAnsi="Wingdings" w:hint="default"/>
      </w:rPr>
    </w:lvl>
    <w:lvl w:ilvl="3" w:tplc="DAE06E40">
      <w:start w:val="1"/>
      <w:numFmt w:val="bullet"/>
      <w:lvlText w:val=""/>
      <w:lvlJc w:val="left"/>
      <w:pPr>
        <w:ind w:left="2880" w:hanging="360"/>
      </w:pPr>
      <w:rPr>
        <w:rFonts w:ascii="Wingdings" w:hAnsi="Wingdings" w:hint="default"/>
      </w:rPr>
    </w:lvl>
    <w:lvl w:ilvl="4" w:tplc="E9307108">
      <w:start w:val="1"/>
      <w:numFmt w:val="bullet"/>
      <w:lvlText w:val=""/>
      <w:lvlJc w:val="left"/>
      <w:pPr>
        <w:ind w:left="3600" w:hanging="360"/>
      </w:pPr>
      <w:rPr>
        <w:rFonts w:ascii="Wingdings" w:hAnsi="Wingdings" w:hint="default"/>
      </w:rPr>
    </w:lvl>
    <w:lvl w:ilvl="5" w:tplc="B7BE6610">
      <w:start w:val="1"/>
      <w:numFmt w:val="bullet"/>
      <w:lvlText w:val=""/>
      <w:lvlJc w:val="left"/>
      <w:pPr>
        <w:ind w:left="4320" w:hanging="360"/>
      </w:pPr>
      <w:rPr>
        <w:rFonts w:ascii="Wingdings" w:hAnsi="Wingdings" w:hint="default"/>
      </w:rPr>
    </w:lvl>
    <w:lvl w:ilvl="6" w:tplc="F5D82AAE">
      <w:start w:val="1"/>
      <w:numFmt w:val="bullet"/>
      <w:lvlText w:val=""/>
      <w:lvlJc w:val="left"/>
      <w:pPr>
        <w:ind w:left="5040" w:hanging="360"/>
      </w:pPr>
      <w:rPr>
        <w:rFonts w:ascii="Wingdings" w:hAnsi="Wingdings" w:hint="default"/>
      </w:rPr>
    </w:lvl>
    <w:lvl w:ilvl="7" w:tplc="A3186DDC">
      <w:start w:val="1"/>
      <w:numFmt w:val="bullet"/>
      <w:lvlText w:val=""/>
      <w:lvlJc w:val="left"/>
      <w:pPr>
        <w:ind w:left="5760" w:hanging="360"/>
      </w:pPr>
      <w:rPr>
        <w:rFonts w:ascii="Wingdings" w:hAnsi="Wingdings" w:hint="default"/>
      </w:rPr>
    </w:lvl>
    <w:lvl w:ilvl="8" w:tplc="1AD85504">
      <w:start w:val="1"/>
      <w:numFmt w:val="bullet"/>
      <w:lvlText w:val=""/>
      <w:lvlJc w:val="left"/>
      <w:pPr>
        <w:ind w:left="6480" w:hanging="360"/>
      </w:pPr>
      <w:rPr>
        <w:rFonts w:ascii="Wingdings" w:hAnsi="Wingdings" w:hint="default"/>
      </w:rPr>
    </w:lvl>
  </w:abstractNum>
  <w:abstractNum w:abstractNumId="3" w15:restartNumberingAfterBreak="0">
    <w:nsid w:val="5D365257"/>
    <w:multiLevelType w:val="hybridMultilevel"/>
    <w:tmpl w:val="FFFFFFFF"/>
    <w:lvl w:ilvl="0" w:tplc="F6723C54">
      <w:start w:val="1"/>
      <w:numFmt w:val="bullet"/>
      <w:lvlText w:val=""/>
      <w:lvlJc w:val="left"/>
      <w:pPr>
        <w:ind w:left="720" w:hanging="360"/>
      </w:pPr>
      <w:rPr>
        <w:rFonts w:ascii="Wingdings" w:hAnsi="Wingdings" w:hint="default"/>
      </w:rPr>
    </w:lvl>
    <w:lvl w:ilvl="1" w:tplc="D8F252D4">
      <w:start w:val="1"/>
      <w:numFmt w:val="bullet"/>
      <w:lvlText w:val="o"/>
      <w:lvlJc w:val="left"/>
      <w:pPr>
        <w:ind w:left="1440" w:hanging="360"/>
      </w:pPr>
      <w:rPr>
        <w:rFonts w:ascii="Courier New" w:hAnsi="Courier New" w:hint="default"/>
      </w:rPr>
    </w:lvl>
    <w:lvl w:ilvl="2" w:tplc="18B40050">
      <w:start w:val="1"/>
      <w:numFmt w:val="bullet"/>
      <w:lvlText w:val=""/>
      <w:lvlJc w:val="left"/>
      <w:pPr>
        <w:ind w:left="2160" w:hanging="360"/>
      </w:pPr>
      <w:rPr>
        <w:rFonts w:ascii="Wingdings" w:hAnsi="Wingdings" w:hint="default"/>
      </w:rPr>
    </w:lvl>
    <w:lvl w:ilvl="3" w:tplc="76B8CBD8">
      <w:start w:val="1"/>
      <w:numFmt w:val="bullet"/>
      <w:lvlText w:val=""/>
      <w:lvlJc w:val="left"/>
      <w:pPr>
        <w:ind w:left="2880" w:hanging="360"/>
      </w:pPr>
      <w:rPr>
        <w:rFonts w:ascii="Symbol" w:hAnsi="Symbol" w:hint="default"/>
      </w:rPr>
    </w:lvl>
    <w:lvl w:ilvl="4" w:tplc="A80C7EE6">
      <w:start w:val="1"/>
      <w:numFmt w:val="bullet"/>
      <w:lvlText w:val="o"/>
      <w:lvlJc w:val="left"/>
      <w:pPr>
        <w:ind w:left="3600" w:hanging="360"/>
      </w:pPr>
      <w:rPr>
        <w:rFonts w:ascii="Courier New" w:hAnsi="Courier New" w:hint="default"/>
      </w:rPr>
    </w:lvl>
    <w:lvl w:ilvl="5" w:tplc="9E5222CA">
      <w:start w:val="1"/>
      <w:numFmt w:val="bullet"/>
      <w:lvlText w:val=""/>
      <w:lvlJc w:val="left"/>
      <w:pPr>
        <w:ind w:left="4320" w:hanging="360"/>
      </w:pPr>
      <w:rPr>
        <w:rFonts w:ascii="Wingdings" w:hAnsi="Wingdings" w:hint="default"/>
      </w:rPr>
    </w:lvl>
    <w:lvl w:ilvl="6" w:tplc="28860B44">
      <w:start w:val="1"/>
      <w:numFmt w:val="bullet"/>
      <w:lvlText w:val=""/>
      <w:lvlJc w:val="left"/>
      <w:pPr>
        <w:ind w:left="5040" w:hanging="360"/>
      </w:pPr>
      <w:rPr>
        <w:rFonts w:ascii="Symbol" w:hAnsi="Symbol" w:hint="default"/>
      </w:rPr>
    </w:lvl>
    <w:lvl w:ilvl="7" w:tplc="B1988A82">
      <w:start w:val="1"/>
      <w:numFmt w:val="bullet"/>
      <w:lvlText w:val="o"/>
      <w:lvlJc w:val="left"/>
      <w:pPr>
        <w:ind w:left="5760" w:hanging="360"/>
      </w:pPr>
      <w:rPr>
        <w:rFonts w:ascii="Courier New" w:hAnsi="Courier New" w:hint="default"/>
      </w:rPr>
    </w:lvl>
    <w:lvl w:ilvl="8" w:tplc="362A318A">
      <w:start w:val="1"/>
      <w:numFmt w:val="bullet"/>
      <w:lvlText w:val=""/>
      <w:lvlJc w:val="left"/>
      <w:pPr>
        <w:ind w:left="6480" w:hanging="360"/>
      </w:pPr>
      <w:rPr>
        <w:rFonts w:ascii="Wingdings" w:hAnsi="Wingdings" w:hint="default"/>
      </w:rPr>
    </w:lvl>
  </w:abstractNum>
  <w:num w:numId="1" w16cid:durableId="698970111">
    <w:abstractNumId w:val="3"/>
  </w:num>
  <w:num w:numId="2" w16cid:durableId="991716599">
    <w:abstractNumId w:val="2"/>
  </w:num>
  <w:num w:numId="3" w16cid:durableId="1108235291">
    <w:abstractNumId w:val="1"/>
  </w:num>
  <w:num w:numId="4" w16cid:durableId="1663310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31AB2B"/>
    <w:rsid w:val="00090562"/>
    <w:rsid w:val="0021658A"/>
    <w:rsid w:val="0025665D"/>
    <w:rsid w:val="00410B3D"/>
    <w:rsid w:val="00553350"/>
    <w:rsid w:val="006F28A2"/>
    <w:rsid w:val="00810B25"/>
    <w:rsid w:val="00895E2B"/>
    <w:rsid w:val="00B00E02"/>
    <w:rsid w:val="00BC144D"/>
    <w:rsid w:val="00BF48E9"/>
    <w:rsid w:val="00C64D4F"/>
    <w:rsid w:val="00DF2FDF"/>
    <w:rsid w:val="00F57FAD"/>
    <w:rsid w:val="00FB5A59"/>
    <w:rsid w:val="00FC3C44"/>
    <w:rsid w:val="00FC5DBA"/>
    <w:rsid w:val="05991AC3"/>
    <w:rsid w:val="223B63F7"/>
    <w:rsid w:val="262AD9B3"/>
    <w:rsid w:val="2DEA5BD4"/>
    <w:rsid w:val="309332F2"/>
    <w:rsid w:val="34D59F6E"/>
    <w:rsid w:val="39FA0AB2"/>
    <w:rsid w:val="3C31AB2B"/>
    <w:rsid w:val="3CAD82CE"/>
    <w:rsid w:val="41D8C5B2"/>
    <w:rsid w:val="46E4707A"/>
    <w:rsid w:val="4A0CF4AD"/>
    <w:rsid w:val="4AAAB8FC"/>
    <w:rsid w:val="4B00E172"/>
    <w:rsid w:val="4D14089C"/>
    <w:rsid w:val="4FAEA971"/>
    <w:rsid w:val="50F46001"/>
    <w:rsid w:val="5C79433B"/>
    <w:rsid w:val="6AEFD428"/>
    <w:rsid w:val="7659C6F6"/>
    <w:rsid w:val="781266F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AB2B"/>
  <w15:chartTrackingRefBased/>
  <w15:docId w15:val="{6076089C-A956-4D90-82F8-7CF59C1C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kishairlines.com/%22%20/t%20%22_blank" TargetMode="External"/><Relationship Id="rId13" Type="http://schemas.openxmlformats.org/officeDocument/2006/relationships/hyperlink" Target="http://www.instagram.com/turkishairlines%22%20/t%20%22_blank"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inkedin.com/company/turkish-airlines%22%20/t%20%22_blank" TargetMode="Externa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user/TURKISHAIRLINES%22%20/t%20%22_blank" TargetMode="External"/><Relationship Id="rId5" Type="http://schemas.openxmlformats.org/officeDocument/2006/relationships/styles" Target="styles.xml"/><Relationship Id="rId15" Type="http://schemas.openxmlformats.org/officeDocument/2006/relationships/hyperlink" Target="http://null/" TargetMode="External"/><Relationship Id="rId10" Type="http://schemas.openxmlformats.org/officeDocument/2006/relationships/hyperlink" Target="https://twitter.com/TurkishAirlines%22%20/t%20%22_blank" TargetMode="Externa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hyperlink" Target="https://www.facebook.com/turkishairlines%22%20/t%20%22_blank" TargetMode="External"/><Relationship Id="rId14" Type="http://schemas.openxmlformats.org/officeDocument/2006/relationships/hyperlink" Target="mailto:mediarelations@staralli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C165FD-F206-4732-BDE4-E4B16F192C4F}">
  <ds:schemaRefs>
    <ds:schemaRef ds:uri="http://schemas.microsoft.com/sharepoint/v3/contenttype/forms"/>
  </ds:schemaRefs>
</ds:datastoreItem>
</file>

<file path=customXml/itemProps2.xml><?xml version="1.0" encoding="utf-8"?>
<ds:datastoreItem xmlns:ds="http://schemas.openxmlformats.org/officeDocument/2006/customXml" ds:itemID="{F70919E9-B7D7-43E2-AB21-2CF024B2F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87B3B-9157-4342-A388-9EC9AB0431D8}">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1356</Words>
  <Characters>7460</Characters>
  <Application>Microsoft Office Word</Application>
  <DocSecurity>0</DocSecurity>
  <Lines>62</Lines>
  <Paragraphs>17</Paragraphs>
  <ScaleCrop>false</ScaleCrop>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3</cp:revision>
  <dcterms:created xsi:type="dcterms:W3CDTF">2024-09-12T16:04:00Z</dcterms:created>
  <dcterms:modified xsi:type="dcterms:W3CDTF">2024-09-12T16:04:00Z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